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5C6B" w14:textId="77777777" w:rsidR="00204833" w:rsidRDefault="00C4469C" w:rsidP="00204833">
      <w:pPr>
        <w:spacing w:before="240" w:after="240"/>
        <w:jc w:val="center"/>
        <w:rPr>
          <w:noProof/>
          <w:lang w:val="en-US"/>
        </w:rPr>
      </w:pPr>
      <w:r>
        <w:rPr>
          <w:noProof/>
          <w:lang w:val="en-US"/>
        </w:rPr>
        <w:drawing>
          <wp:anchor distT="0" distB="0" distL="114300" distR="114300" simplePos="0" relativeHeight="251661312" behindDoc="0" locked="0" layoutInCell="1" allowOverlap="1" wp14:anchorId="5676054A" wp14:editId="08B5C28D">
            <wp:simplePos x="0" y="0"/>
            <wp:positionH relativeFrom="margin">
              <wp:align>center</wp:align>
            </wp:positionH>
            <wp:positionV relativeFrom="paragraph">
              <wp:posOffset>-681355</wp:posOffset>
            </wp:positionV>
            <wp:extent cx="9867900" cy="76249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le Page 2.jpg"/>
                    <pic:cNvPicPr/>
                  </pic:nvPicPr>
                  <pic:blipFill>
                    <a:blip r:embed="rId8">
                      <a:extLst>
                        <a:ext uri="{28A0092B-C50C-407E-A947-70E740481C1C}">
                          <a14:useLocalDpi xmlns:a14="http://schemas.microsoft.com/office/drawing/2010/main" val="0"/>
                        </a:ext>
                      </a:extLst>
                    </a:blip>
                    <a:stretch>
                      <a:fillRect/>
                    </a:stretch>
                  </pic:blipFill>
                  <pic:spPr>
                    <a:xfrm>
                      <a:off x="0" y="0"/>
                      <a:ext cx="9867900" cy="7624993"/>
                    </a:xfrm>
                    <a:prstGeom prst="rect">
                      <a:avLst/>
                    </a:prstGeom>
                  </pic:spPr>
                </pic:pic>
              </a:graphicData>
            </a:graphic>
            <wp14:sizeRelH relativeFrom="page">
              <wp14:pctWidth>0</wp14:pctWidth>
            </wp14:sizeRelH>
            <wp14:sizeRelV relativeFrom="page">
              <wp14:pctHeight>0</wp14:pctHeight>
            </wp14:sizeRelV>
          </wp:anchor>
        </w:drawing>
      </w:r>
      <w:r w:rsidR="009D2945">
        <w:rPr>
          <w:noProof/>
          <w:lang w:val="en-US"/>
        </w:rPr>
        <w:t xml:space="preserve">         </w:t>
      </w:r>
    </w:p>
    <w:p w14:paraId="2C2E4439" w14:textId="77777777" w:rsidR="00C115DD" w:rsidRDefault="002B3F7B" w:rsidP="00204833">
      <w:pPr>
        <w:spacing w:before="240" w:after="240"/>
        <w:jc w:val="center"/>
        <w:rPr>
          <w:b/>
          <w:sz w:val="36"/>
          <w:szCs w:val="28"/>
        </w:rPr>
      </w:pPr>
      <w:r w:rsidRPr="002B3F7B">
        <w:rPr>
          <w:noProof/>
          <w:lang w:val="en-US"/>
        </w:rPr>
        <mc:AlternateContent>
          <mc:Choice Requires="wps">
            <w:drawing>
              <wp:anchor distT="45720" distB="45720" distL="114300" distR="114300" simplePos="0" relativeHeight="251663360" behindDoc="0" locked="0" layoutInCell="1" allowOverlap="1" wp14:anchorId="3FF54675" wp14:editId="33E05309">
                <wp:simplePos x="0" y="0"/>
                <wp:positionH relativeFrom="column">
                  <wp:posOffset>161925</wp:posOffset>
                </wp:positionH>
                <wp:positionV relativeFrom="page">
                  <wp:posOffset>4886325</wp:posOffset>
                </wp:positionV>
                <wp:extent cx="1790700" cy="3498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9885"/>
                        </a:xfrm>
                        <a:prstGeom prst="rect">
                          <a:avLst/>
                        </a:prstGeom>
                        <a:solidFill>
                          <a:srgbClr val="FFFFFF"/>
                        </a:solidFill>
                        <a:ln w="9525">
                          <a:noFill/>
                          <a:miter lim="800000"/>
                          <a:headEnd/>
                          <a:tailEnd/>
                        </a:ln>
                      </wps:spPr>
                      <wps:txbx>
                        <w:txbxContent>
                          <w:p w14:paraId="1BE64EE2" w14:textId="38945902" w:rsidR="00546243" w:rsidRPr="002B3F7B" w:rsidRDefault="00546243">
                            <w:pPr>
                              <w:rPr>
                                <w:sz w:val="32"/>
                              </w:rPr>
                            </w:pPr>
                            <w:r>
                              <w:rPr>
                                <w:sz w:val="32"/>
                              </w:rPr>
                              <w:t>September</w:t>
                            </w:r>
                            <w:r w:rsidRPr="002B3F7B">
                              <w:rPr>
                                <w:sz w:val="32"/>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54675" id="_x0000_t202" coordsize="21600,21600" o:spt="202" path="m,l,21600r21600,l21600,xe">
                <v:stroke joinstyle="miter"/>
                <v:path gradientshapeok="t" o:connecttype="rect"/>
              </v:shapetype>
              <v:shape id="Text Box 2" o:spid="_x0000_s1026" type="#_x0000_t202" style="position:absolute;left:0;text-align:left;margin-left:12.75pt;margin-top:384.75pt;width:141pt;height:27.5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uZIA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" stroked="f">
                <v:textbox style="mso-fit-shape-to-text:t">
                  <w:txbxContent>
                    <w:p w14:paraId="1BE64EE2" w14:textId="38945902" w:rsidR="00546243" w:rsidRPr="002B3F7B" w:rsidRDefault="00546243">
                      <w:pPr>
                        <w:rPr>
                          <w:sz w:val="32"/>
                        </w:rPr>
                      </w:pPr>
                      <w:r>
                        <w:rPr>
                          <w:sz w:val="32"/>
                        </w:rPr>
                        <w:t>September</w:t>
                      </w:r>
                      <w:r w:rsidRPr="002B3F7B">
                        <w:rPr>
                          <w:sz w:val="32"/>
                        </w:rPr>
                        <w:t xml:space="preserve"> 2021</w:t>
                      </w:r>
                    </w:p>
                  </w:txbxContent>
                </v:textbox>
                <w10:wrap type="square" anchory="page"/>
              </v:shape>
            </w:pict>
          </mc:Fallback>
        </mc:AlternateContent>
      </w:r>
      <w:r w:rsidR="009D2945" w:rsidRPr="00624861">
        <w:rPr>
          <w:noProof/>
          <w:sz w:val="28"/>
          <w:lang w:val="en-US"/>
        </w:rPr>
        <w:drawing>
          <wp:anchor distT="0" distB="0" distL="114300" distR="114300" simplePos="0" relativeHeight="251660288" behindDoc="0" locked="0" layoutInCell="1" allowOverlap="1" wp14:anchorId="7CD4FE71" wp14:editId="123226CC">
            <wp:simplePos x="0" y="0"/>
            <wp:positionH relativeFrom="column">
              <wp:posOffset>219075</wp:posOffset>
            </wp:positionH>
            <wp:positionV relativeFrom="paragraph">
              <wp:posOffset>9525</wp:posOffset>
            </wp:positionV>
            <wp:extent cx="1352550" cy="533400"/>
            <wp:effectExtent l="0" t="0" r="0" b="0"/>
            <wp:wrapNone/>
            <wp:docPr id="1" name="Picture 1" descr="cid:image001.png@01D66FCF.83A43AE0"/>
            <wp:cNvGraphicFramePr/>
            <a:graphic xmlns:a="http://schemas.openxmlformats.org/drawingml/2006/main">
              <a:graphicData uri="http://schemas.openxmlformats.org/drawingml/2006/picture">
                <pic:pic xmlns:pic="http://schemas.openxmlformats.org/drawingml/2006/picture">
                  <pic:nvPicPr>
                    <pic:cNvPr id="1" name="Picture 1" descr="cid:image001.png@01D66FCF.83A43AE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5DD" w:rsidRPr="00624861">
        <w:rPr>
          <w:b/>
          <w:sz w:val="36"/>
          <w:szCs w:val="28"/>
        </w:rPr>
        <w:br w:type="page"/>
      </w:r>
    </w:p>
    <w:p w14:paraId="05FBFFE6" w14:textId="77777777" w:rsidR="00DB7C7D" w:rsidRPr="00F963A6" w:rsidRDefault="00DB7C7D" w:rsidP="00DB7C7D">
      <w:pPr>
        <w:spacing w:before="240" w:after="240"/>
        <w:rPr>
          <w:rFonts w:asciiTheme="majorHAnsi" w:eastAsia="Calibri" w:hAnsiTheme="majorHAnsi" w:cstheme="majorHAnsi"/>
          <w:sz w:val="28"/>
        </w:rPr>
      </w:pPr>
      <w:r w:rsidRPr="00F963A6">
        <w:rPr>
          <w:b/>
          <w:color w:val="000000" w:themeColor="text1"/>
          <w:sz w:val="28"/>
          <w:szCs w:val="20"/>
        </w:rPr>
        <w:lastRenderedPageBreak/>
        <w:t>FUNDING RESOURCE: To Support Healthy School Environments</w:t>
      </w:r>
      <w:r w:rsidRPr="00F963A6">
        <w:rPr>
          <w:rFonts w:asciiTheme="majorHAnsi" w:eastAsia="Calibri" w:hAnsiTheme="majorHAnsi" w:cstheme="majorHAnsi"/>
          <w:sz w:val="28"/>
        </w:rPr>
        <w:t xml:space="preserve"> </w:t>
      </w:r>
    </w:p>
    <w:p w14:paraId="2F94CF15" w14:textId="77777777" w:rsidR="00DB7C7D" w:rsidRDefault="00DB7C7D" w:rsidP="00DB7C7D">
      <w:pPr>
        <w:rPr>
          <w:rFonts w:asciiTheme="majorHAnsi" w:eastAsia="Calibri" w:hAnsiTheme="majorHAnsi" w:cstheme="majorHAnsi"/>
        </w:rPr>
      </w:pPr>
      <w:r>
        <w:rPr>
          <w:rFonts w:asciiTheme="majorHAnsi" w:eastAsia="Calibri" w:hAnsiTheme="majorHAnsi" w:cstheme="majorHAnsi"/>
        </w:rPr>
        <w:t>School Health Promoters have compiled a list of grant opportunities that may be helpful to Nova Scotian schools and Regional Centres for Education in search of funding sources for Health Promoting Schools initiatives.</w:t>
      </w:r>
    </w:p>
    <w:p w14:paraId="7AD918C4" w14:textId="77777777" w:rsidR="00DB7C7D" w:rsidRDefault="00DB7C7D" w:rsidP="00DB7C7D">
      <w:pPr>
        <w:rPr>
          <w:rFonts w:asciiTheme="majorHAnsi" w:eastAsia="Calibri" w:hAnsiTheme="majorHAnsi" w:cstheme="majorHAnsi"/>
        </w:rPr>
      </w:pPr>
    </w:p>
    <w:p w14:paraId="7598039F" w14:textId="77777777" w:rsidR="00DB7C7D" w:rsidRDefault="00DB7C7D" w:rsidP="00DB7C7D">
      <w:pPr>
        <w:rPr>
          <w:rFonts w:asciiTheme="majorHAnsi" w:eastAsia="Calibri" w:hAnsiTheme="majorHAnsi" w:cstheme="majorHAnsi"/>
        </w:rPr>
      </w:pPr>
      <w:r>
        <w:rPr>
          <w:rFonts w:asciiTheme="majorHAnsi" w:eastAsia="Calibri" w:hAnsiTheme="majorHAnsi" w:cstheme="majorHAnsi"/>
        </w:rPr>
        <w:t>In this document, you will find a list of funding opportunities listed under one of the following headings:</w:t>
      </w:r>
    </w:p>
    <w:p w14:paraId="63CFE4AB"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Environment</w:t>
      </w:r>
    </w:p>
    <w:p w14:paraId="39846257"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General</w:t>
      </w:r>
    </w:p>
    <w:p w14:paraId="26BD84DD"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Healthy Eating</w:t>
      </w:r>
    </w:p>
    <w:p w14:paraId="4F9EE348"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Mental Health</w:t>
      </w:r>
    </w:p>
    <w:p w14:paraId="1D82288F"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Physical Activity &amp; Outdoor Education</w:t>
      </w:r>
    </w:p>
    <w:p w14:paraId="255AC2E7" w14:textId="77777777" w:rsidR="00DB7C7D"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Trails</w:t>
      </w:r>
    </w:p>
    <w:p w14:paraId="25F3E04D" w14:textId="77777777" w:rsidR="00DB7C7D" w:rsidRPr="008D4646" w:rsidRDefault="00DB7C7D" w:rsidP="00DB7C7D">
      <w:pPr>
        <w:pStyle w:val="ListParagraph"/>
        <w:numPr>
          <w:ilvl w:val="0"/>
          <w:numId w:val="22"/>
        </w:numPr>
        <w:rPr>
          <w:rFonts w:asciiTheme="majorHAnsi" w:eastAsia="Calibri" w:hAnsiTheme="majorHAnsi" w:cstheme="majorHAnsi"/>
        </w:rPr>
      </w:pPr>
      <w:r>
        <w:rPr>
          <w:rFonts w:asciiTheme="majorHAnsi" w:eastAsia="Calibri" w:hAnsiTheme="majorHAnsi" w:cstheme="majorHAnsi"/>
        </w:rPr>
        <w:t>Local Funding Opportunities</w:t>
      </w:r>
    </w:p>
    <w:p w14:paraId="17F0AF49" w14:textId="77777777" w:rsidR="00DB7C7D" w:rsidRDefault="00DB7C7D" w:rsidP="00DB7C7D">
      <w:pPr>
        <w:rPr>
          <w:rFonts w:asciiTheme="majorHAnsi" w:eastAsia="Calibri" w:hAnsiTheme="majorHAnsi" w:cstheme="majorHAnsi"/>
        </w:rPr>
      </w:pPr>
    </w:p>
    <w:p w14:paraId="078137AC" w14:textId="77777777" w:rsidR="00DB7C7D" w:rsidRPr="0085580A" w:rsidRDefault="00DB7C7D" w:rsidP="00DB7C7D">
      <w:pPr>
        <w:rPr>
          <w:rFonts w:asciiTheme="majorHAnsi" w:eastAsia="Calibri" w:hAnsiTheme="majorHAnsi" w:cstheme="majorHAnsi"/>
          <w:b/>
        </w:rPr>
      </w:pPr>
      <w:r w:rsidRPr="0085580A">
        <w:rPr>
          <w:rFonts w:asciiTheme="majorHAnsi" w:eastAsia="Calibri" w:hAnsiTheme="majorHAnsi" w:cstheme="majorHAnsi"/>
          <w:b/>
        </w:rPr>
        <w:t>What is Health Promoting Schools?</w:t>
      </w:r>
    </w:p>
    <w:p w14:paraId="03418526" w14:textId="77777777" w:rsidR="00DB7C7D" w:rsidRPr="0085580A" w:rsidRDefault="00DB7C7D" w:rsidP="00DB7C7D">
      <w:pPr>
        <w:pStyle w:val="NormalWeb"/>
        <w:shd w:val="clear" w:color="auto" w:fill="FFFFFF"/>
        <w:spacing w:before="120" w:beforeAutospacing="0" w:after="120" w:afterAutospacing="0"/>
        <w:rPr>
          <w:rFonts w:asciiTheme="majorHAnsi" w:hAnsiTheme="majorHAnsi" w:cstheme="majorHAnsi"/>
          <w:color w:val="333333"/>
          <w:sz w:val="22"/>
          <w:szCs w:val="22"/>
        </w:rPr>
      </w:pPr>
      <w:r w:rsidRPr="0085580A">
        <w:rPr>
          <w:rFonts w:asciiTheme="majorHAnsi" w:hAnsiTheme="majorHAnsi" w:cstheme="majorHAnsi"/>
          <w:color w:val="333333"/>
          <w:sz w:val="22"/>
          <w:szCs w:val="22"/>
        </w:rPr>
        <w:t xml:space="preserve">The provincial Health Promoting Schools </w:t>
      </w:r>
      <w:r>
        <w:rPr>
          <w:rFonts w:asciiTheme="majorHAnsi" w:hAnsiTheme="majorHAnsi" w:cstheme="majorHAnsi"/>
          <w:color w:val="333333"/>
          <w:sz w:val="22"/>
          <w:szCs w:val="22"/>
        </w:rPr>
        <w:t xml:space="preserve">(HPS) </w:t>
      </w:r>
      <w:r w:rsidRPr="0085580A">
        <w:rPr>
          <w:rFonts w:asciiTheme="majorHAnsi" w:hAnsiTheme="majorHAnsi" w:cstheme="majorHAnsi"/>
          <w:color w:val="333333"/>
          <w:sz w:val="22"/>
          <w:szCs w:val="22"/>
        </w:rPr>
        <w:t>initiative involves a wide range of programs, activities, and services that take place in schools and their communities. Health Promoting Schools combines health instruction; community support and partnerships; and creates supportive environments based on health promoting programs and policies. These actions are intended to develop over time and to strengthen the school community as a healthy setting for learning, playing, working, and living.</w:t>
      </w:r>
      <w:r>
        <w:rPr>
          <w:rStyle w:val="FootnoteReference"/>
          <w:rFonts w:asciiTheme="majorHAnsi" w:hAnsiTheme="majorHAnsi" w:cstheme="majorHAnsi"/>
          <w:color w:val="333333"/>
          <w:sz w:val="22"/>
          <w:szCs w:val="22"/>
        </w:rPr>
        <w:footnoteReference w:id="1"/>
      </w:r>
    </w:p>
    <w:p w14:paraId="039DB71C" w14:textId="77777777" w:rsidR="00DB7C7D" w:rsidRDefault="00DB7C7D" w:rsidP="00DB7C7D">
      <w:pPr>
        <w:rPr>
          <w:rFonts w:asciiTheme="majorHAnsi" w:eastAsia="Calibri" w:hAnsiTheme="majorHAnsi" w:cstheme="majorHAnsi"/>
        </w:rPr>
      </w:pPr>
    </w:p>
    <w:p w14:paraId="54865868" w14:textId="77777777" w:rsidR="00DB7C7D" w:rsidRPr="007F1D25" w:rsidRDefault="00DB7C7D" w:rsidP="00DB7C7D">
      <w:pPr>
        <w:rPr>
          <w:rFonts w:asciiTheme="majorHAnsi" w:eastAsia="Calibri" w:hAnsiTheme="majorHAnsi" w:cstheme="majorHAnsi"/>
          <w:b/>
        </w:rPr>
      </w:pPr>
      <w:r w:rsidRPr="007F1D25">
        <w:rPr>
          <w:rFonts w:asciiTheme="majorHAnsi" w:eastAsia="Calibri" w:hAnsiTheme="majorHAnsi" w:cstheme="majorHAnsi"/>
          <w:b/>
        </w:rPr>
        <w:t>Health Promoting Schools Contact</w:t>
      </w:r>
    </w:p>
    <w:p w14:paraId="40FA7732" w14:textId="77777777" w:rsidR="00DB7C7D" w:rsidRDefault="00DB7C7D" w:rsidP="00DB7C7D">
      <w:pPr>
        <w:rPr>
          <w:rStyle w:val="Hyperlink"/>
          <w:rFonts w:asciiTheme="majorHAnsi" w:hAnsiTheme="majorHAnsi" w:cstheme="majorHAnsi"/>
          <w:color w:val="0070C0"/>
        </w:rPr>
      </w:pPr>
      <w:r>
        <w:rPr>
          <w:rStyle w:val="Hyperlink"/>
          <w:rFonts w:asciiTheme="majorHAnsi" w:hAnsiTheme="majorHAnsi" w:cstheme="majorHAnsi"/>
          <w:color w:val="auto"/>
          <w:u w:val="none"/>
        </w:rPr>
        <w:t xml:space="preserve">Your </w:t>
      </w:r>
      <w:r w:rsidRPr="00FD5DA2">
        <w:rPr>
          <w:rStyle w:val="Hyperlink"/>
          <w:rFonts w:asciiTheme="majorHAnsi" w:hAnsiTheme="majorHAnsi" w:cstheme="majorHAnsi"/>
          <w:color w:val="auto"/>
          <w:u w:val="none"/>
        </w:rPr>
        <w:t>Health Promoting Schools</w:t>
      </w:r>
      <w:r>
        <w:rPr>
          <w:rStyle w:val="Hyperlink"/>
          <w:rFonts w:asciiTheme="majorHAnsi" w:hAnsiTheme="majorHAnsi" w:cstheme="majorHAnsi"/>
          <w:color w:val="auto"/>
          <w:u w:val="none"/>
        </w:rPr>
        <w:t xml:space="preserve"> </w:t>
      </w:r>
      <w:hyperlink w:anchor="More" w:history="1">
        <w:r w:rsidRPr="00E0291B">
          <w:rPr>
            <w:rStyle w:val="Hyperlink"/>
            <w:rFonts w:asciiTheme="majorHAnsi" w:hAnsiTheme="majorHAnsi" w:cstheme="majorHAnsi"/>
            <w:color w:val="auto"/>
            <w:u w:val="none"/>
          </w:rPr>
          <w:t>contact</w:t>
        </w:r>
      </w:hyperlink>
      <w:r w:rsidRPr="00E0291B">
        <w:rPr>
          <w:rStyle w:val="Hyperlink"/>
          <w:rFonts w:asciiTheme="majorHAnsi" w:hAnsiTheme="majorHAnsi" w:cstheme="majorHAnsi"/>
          <w:color w:val="auto"/>
          <w:u w:val="none"/>
        </w:rPr>
        <w:t xml:space="preserve"> is available to help you search for suitable funding sources, explore community partnerships, determine methods to engage youth and outline how you might capture project outcomes.</w:t>
      </w:r>
    </w:p>
    <w:p w14:paraId="63BB9985" w14:textId="77777777" w:rsidR="00DB7C7D" w:rsidRPr="00FD5DA2" w:rsidRDefault="00DB7C7D" w:rsidP="00DB7C7D">
      <w:pPr>
        <w:rPr>
          <w:rStyle w:val="Hyperlink"/>
          <w:rFonts w:asciiTheme="majorHAnsi" w:hAnsiTheme="majorHAnsi" w:cstheme="majorHAnsi"/>
          <w:color w:val="auto"/>
          <w:u w:val="none"/>
        </w:rPr>
      </w:pPr>
    </w:p>
    <w:p w14:paraId="2EFD73C9" w14:textId="77777777" w:rsidR="00DB7C7D" w:rsidRDefault="00DB7C7D" w:rsidP="00DB7C7D">
      <w:pPr>
        <w:rPr>
          <w:rStyle w:val="Hyperlink"/>
          <w:rFonts w:asciiTheme="majorHAnsi" w:hAnsiTheme="majorHAnsi" w:cstheme="majorHAnsi"/>
          <w:color w:val="0070C0"/>
        </w:rPr>
      </w:pPr>
      <w:r w:rsidRPr="00D3314D">
        <w:rPr>
          <w:rFonts w:asciiTheme="majorHAnsi" w:eastAsia="Calibri" w:hAnsiTheme="majorHAnsi" w:cstheme="majorHAnsi"/>
        </w:rPr>
        <w:t xml:space="preserve">Please note that grant information and availability changes regularly. </w:t>
      </w:r>
      <w:r w:rsidRPr="00D3314D">
        <w:rPr>
          <w:rFonts w:asciiTheme="majorHAnsi" w:hAnsiTheme="majorHAnsi" w:cstheme="majorHAnsi"/>
          <w:color w:val="000000"/>
        </w:rPr>
        <w:t xml:space="preserve">If you know of additional funding opportunities you would like to see added to this document, please forward ideas and information to your Health Promoting School </w:t>
      </w:r>
      <w:hyperlink w:anchor="Contact" w:history="1">
        <w:r w:rsidRPr="009E3FF3">
          <w:rPr>
            <w:rStyle w:val="Hyperlink"/>
            <w:rFonts w:asciiTheme="majorHAnsi" w:hAnsiTheme="majorHAnsi" w:cstheme="majorHAnsi"/>
          </w:rPr>
          <w:t>contact</w:t>
        </w:r>
      </w:hyperlink>
      <w:r>
        <w:rPr>
          <w:rStyle w:val="Hyperlink"/>
          <w:rFonts w:asciiTheme="majorHAnsi" w:hAnsiTheme="majorHAnsi" w:cstheme="majorHAnsi"/>
          <w:color w:val="0070C0"/>
        </w:rPr>
        <w:t>.</w:t>
      </w:r>
    </w:p>
    <w:p w14:paraId="4C4FB225" w14:textId="77777777" w:rsidR="00DB7C7D" w:rsidRDefault="00DB7C7D" w:rsidP="00DB7C7D">
      <w:pPr>
        <w:spacing w:before="240" w:after="240"/>
        <w:rPr>
          <w:rFonts w:ascii="Calibri" w:eastAsia="Calibri" w:hAnsi="Calibri" w:cs="Calibri"/>
          <w:sz w:val="21"/>
          <w:szCs w:val="21"/>
        </w:rPr>
      </w:pPr>
    </w:p>
    <w:p w14:paraId="28722443" w14:textId="77777777" w:rsidR="00F963A6" w:rsidRPr="00F963A6" w:rsidRDefault="00F963A6" w:rsidP="00F963A6">
      <w:pPr>
        <w:spacing w:before="240" w:after="240"/>
        <w:jc w:val="center"/>
        <w:rPr>
          <w:rFonts w:asciiTheme="majorHAnsi" w:eastAsia="Calibri" w:hAnsiTheme="majorHAnsi" w:cstheme="majorHAnsi"/>
          <w:sz w:val="36"/>
        </w:rPr>
      </w:pPr>
      <w:r w:rsidRPr="00F963A6">
        <w:rPr>
          <w:b/>
          <w:color w:val="000000" w:themeColor="text1"/>
          <w:sz w:val="36"/>
          <w:szCs w:val="20"/>
        </w:rPr>
        <w:lastRenderedPageBreak/>
        <w:t>FUNDING RESOURCE: To Support Healthy School Environments</w:t>
      </w:r>
    </w:p>
    <w:p w14:paraId="3DE5EA9E" w14:textId="77777777" w:rsidR="00390F33" w:rsidRPr="00F462D9" w:rsidRDefault="00390F33" w:rsidP="00D94819">
      <w:pPr>
        <w:spacing w:before="240"/>
        <w:rPr>
          <w:rFonts w:ascii="Calibri" w:eastAsia="Calibri" w:hAnsi="Calibri" w:cs="Calibri"/>
          <w:b/>
          <w:color w:val="0F6FC6" w:themeColor="accent1"/>
          <w:szCs w:val="21"/>
        </w:rPr>
      </w:pPr>
    </w:p>
    <w:sdt>
      <w:sdtPr>
        <w:rPr>
          <w:rFonts w:ascii="Arial" w:eastAsia="Arial" w:hAnsi="Arial" w:cs="Arial"/>
          <w:color w:val="auto"/>
          <w:sz w:val="22"/>
          <w:szCs w:val="22"/>
          <w:lang w:val="en"/>
        </w:rPr>
        <w:id w:val="-625234162"/>
        <w:docPartObj>
          <w:docPartGallery w:val="Table of Contents"/>
          <w:docPartUnique/>
        </w:docPartObj>
      </w:sdtPr>
      <w:sdtEndPr>
        <w:rPr>
          <w:b/>
          <w:bCs/>
          <w:noProof/>
        </w:rPr>
      </w:sdtEndPr>
      <w:sdtContent>
        <w:p w14:paraId="386685CB" w14:textId="77777777" w:rsidR="00390F33" w:rsidRDefault="00390F33">
          <w:pPr>
            <w:pStyle w:val="TOCHeading"/>
          </w:pPr>
          <w:r>
            <w:t>Contents</w:t>
          </w:r>
        </w:p>
        <w:p w14:paraId="43F533D8" w14:textId="38B185A8" w:rsidR="00710512" w:rsidRDefault="00390F33">
          <w:pPr>
            <w:pStyle w:val="TOC1"/>
            <w:rPr>
              <w:rFonts w:asciiTheme="minorHAnsi" w:eastAsiaTheme="minorEastAsia" w:hAnsiTheme="minorHAnsi" w:cstheme="minorBidi"/>
              <w:b w:val="0"/>
              <w:lang w:val="en-US"/>
            </w:rPr>
          </w:pPr>
          <w:r w:rsidRPr="0003606C">
            <w:rPr>
              <w:rFonts w:asciiTheme="majorHAnsi" w:hAnsiTheme="majorHAnsi" w:cstheme="majorHAnsi"/>
              <w:bCs/>
            </w:rPr>
            <w:fldChar w:fldCharType="begin"/>
          </w:r>
          <w:r w:rsidRPr="0003606C">
            <w:rPr>
              <w:rFonts w:asciiTheme="majorHAnsi" w:hAnsiTheme="majorHAnsi" w:cstheme="majorHAnsi"/>
              <w:bCs/>
            </w:rPr>
            <w:instrText xml:space="preserve"> TOC \o "1-3" \h \z \u </w:instrText>
          </w:r>
          <w:r w:rsidRPr="0003606C">
            <w:rPr>
              <w:rFonts w:asciiTheme="majorHAnsi" w:hAnsiTheme="majorHAnsi" w:cstheme="majorHAnsi"/>
              <w:bCs/>
            </w:rPr>
            <w:fldChar w:fldCharType="separate"/>
          </w:r>
          <w:hyperlink w:anchor="_Toc84587651" w:history="1">
            <w:r w:rsidR="00710512" w:rsidRPr="00F95F47">
              <w:rPr>
                <w:rStyle w:val="Hyperlink"/>
              </w:rPr>
              <w:t>ENVIRONMENT</w:t>
            </w:r>
            <w:r w:rsidR="00710512">
              <w:rPr>
                <w:webHidden/>
              </w:rPr>
              <w:tab/>
            </w:r>
            <w:r w:rsidR="00710512">
              <w:rPr>
                <w:webHidden/>
              </w:rPr>
              <w:fldChar w:fldCharType="begin"/>
            </w:r>
            <w:r w:rsidR="00710512">
              <w:rPr>
                <w:webHidden/>
              </w:rPr>
              <w:instrText xml:space="preserve"> PAGEREF _Toc84587651 \h </w:instrText>
            </w:r>
            <w:r w:rsidR="00710512">
              <w:rPr>
                <w:webHidden/>
              </w:rPr>
            </w:r>
            <w:r w:rsidR="00710512">
              <w:rPr>
                <w:webHidden/>
              </w:rPr>
              <w:fldChar w:fldCharType="separate"/>
            </w:r>
            <w:r w:rsidR="00710512">
              <w:rPr>
                <w:webHidden/>
              </w:rPr>
              <w:t>6</w:t>
            </w:r>
            <w:r w:rsidR="00710512">
              <w:rPr>
                <w:webHidden/>
              </w:rPr>
              <w:fldChar w:fldCharType="end"/>
            </w:r>
          </w:hyperlink>
        </w:p>
        <w:p w14:paraId="30D2C681" w14:textId="7B36121A" w:rsidR="00710512" w:rsidRDefault="007B62D8">
          <w:pPr>
            <w:pStyle w:val="TOC2"/>
            <w:tabs>
              <w:tab w:val="right" w:leader="dot" w:pos="14390"/>
            </w:tabs>
            <w:rPr>
              <w:rFonts w:asciiTheme="minorHAnsi" w:eastAsiaTheme="minorEastAsia" w:hAnsiTheme="minorHAnsi" w:cstheme="minorBidi"/>
              <w:noProof/>
              <w:lang w:val="en-US"/>
            </w:rPr>
          </w:pPr>
          <w:hyperlink w:anchor="_Toc84587652" w:history="1">
            <w:r w:rsidR="00710512" w:rsidRPr="00F95F47">
              <w:rPr>
                <w:rStyle w:val="Hyperlink"/>
                <w:noProof/>
              </w:rPr>
              <w:t>Jane Goodall Roots and Shoots Grants</w:t>
            </w:r>
            <w:r w:rsidR="00710512">
              <w:rPr>
                <w:noProof/>
                <w:webHidden/>
              </w:rPr>
              <w:tab/>
            </w:r>
            <w:r w:rsidR="00710512">
              <w:rPr>
                <w:noProof/>
                <w:webHidden/>
              </w:rPr>
              <w:fldChar w:fldCharType="begin"/>
            </w:r>
            <w:r w:rsidR="00710512">
              <w:rPr>
                <w:noProof/>
                <w:webHidden/>
              </w:rPr>
              <w:instrText xml:space="preserve"> PAGEREF _Toc84587652 \h </w:instrText>
            </w:r>
            <w:r w:rsidR="00710512">
              <w:rPr>
                <w:noProof/>
                <w:webHidden/>
              </w:rPr>
            </w:r>
            <w:r w:rsidR="00710512">
              <w:rPr>
                <w:noProof/>
                <w:webHidden/>
              </w:rPr>
              <w:fldChar w:fldCharType="separate"/>
            </w:r>
            <w:r w:rsidR="00710512">
              <w:rPr>
                <w:noProof/>
                <w:webHidden/>
              </w:rPr>
              <w:t>6</w:t>
            </w:r>
            <w:r w:rsidR="00710512">
              <w:rPr>
                <w:noProof/>
                <w:webHidden/>
              </w:rPr>
              <w:fldChar w:fldCharType="end"/>
            </w:r>
          </w:hyperlink>
        </w:p>
        <w:p w14:paraId="2115FEF5" w14:textId="01A67B8E" w:rsidR="00710512" w:rsidRDefault="007B62D8">
          <w:pPr>
            <w:pStyle w:val="TOC2"/>
            <w:tabs>
              <w:tab w:val="right" w:leader="dot" w:pos="14390"/>
            </w:tabs>
            <w:rPr>
              <w:rFonts w:asciiTheme="minorHAnsi" w:eastAsiaTheme="minorEastAsia" w:hAnsiTheme="minorHAnsi" w:cstheme="minorBidi"/>
              <w:noProof/>
              <w:lang w:val="en-US"/>
            </w:rPr>
          </w:pPr>
          <w:hyperlink w:anchor="_Toc84587653" w:history="1">
            <w:r w:rsidR="00710512" w:rsidRPr="00F95F47">
              <w:rPr>
                <w:rStyle w:val="Hyperlink"/>
                <w:noProof/>
              </w:rPr>
              <w:t>Learning for a Sustainable Future (LSF): EcoLeague Action Project funds</w:t>
            </w:r>
            <w:r w:rsidR="00710512">
              <w:rPr>
                <w:noProof/>
                <w:webHidden/>
              </w:rPr>
              <w:tab/>
            </w:r>
            <w:r w:rsidR="00710512">
              <w:rPr>
                <w:noProof/>
                <w:webHidden/>
              </w:rPr>
              <w:fldChar w:fldCharType="begin"/>
            </w:r>
            <w:r w:rsidR="00710512">
              <w:rPr>
                <w:noProof/>
                <w:webHidden/>
              </w:rPr>
              <w:instrText xml:space="preserve"> PAGEREF _Toc84587653 \h </w:instrText>
            </w:r>
            <w:r w:rsidR="00710512">
              <w:rPr>
                <w:noProof/>
                <w:webHidden/>
              </w:rPr>
            </w:r>
            <w:r w:rsidR="00710512">
              <w:rPr>
                <w:noProof/>
                <w:webHidden/>
              </w:rPr>
              <w:fldChar w:fldCharType="separate"/>
            </w:r>
            <w:r w:rsidR="00710512">
              <w:rPr>
                <w:noProof/>
                <w:webHidden/>
              </w:rPr>
              <w:t>6</w:t>
            </w:r>
            <w:r w:rsidR="00710512">
              <w:rPr>
                <w:noProof/>
                <w:webHidden/>
              </w:rPr>
              <w:fldChar w:fldCharType="end"/>
            </w:r>
          </w:hyperlink>
        </w:p>
        <w:p w14:paraId="63E2CA67" w14:textId="1B78FC40" w:rsidR="00710512" w:rsidRDefault="007B62D8">
          <w:pPr>
            <w:pStyle w:val="TOC2"/>
            <w:tabs>
              <w:tab w:val="right" w:leader="dot" w:pos="14390"/>
            </w:tabs>
            <w:rPr>
              <w:rFonts w:asciiTheme="minorHAnsi" w:eastAsiaTheme="minorEastAsia" w:hAnsiTheme="minorHAnsi" w:cstheme="minorBidi"/>
              <w:noProof/>
              <w:lang w:val="en-US"/>
            </w:rPr>
          </w:pPr>
          <w:hyperlink w:anchor="_Toc84587654" w:history="1">
            <w:r w:rsidR="00710512" w:rsidRPr="00F95F47">
              <w:rPr>
                <w:rStyle w:val="Hyperlink"/>
                <w:noProof/>
              </w:rPr>
              <w:t>TD: Friends of the Environment Foundation Grant</w:t>
            </w:r>
            <w:r w:rsidR="00710512">
              <w:rPr>
                <w:noProof/>
                <w:webHidden/>
              </w:rPr>
              <w:tab/>
            </w:r>
            <w:r w:rsidR="00710512">
              <w:rPr>
                <w:noProof/>
                <w:webHidden/>
              </w:rPr>
              <w:fldChar w:fldCharType="begin"/>
            </w:r>
            <w:r w:rsidR="00710512">
              <w:rPr>
                <w:noProof/>
                <w:webHidden/>
              </w:rPr>
              <w:instrText xml:space="preserve"> PAGEREF _Toc84587654 \h </w:instrText>
            </w:r>
            <w:r w:rsidR="00710512">
              <w:rPr>
                <w:noProof/>
                <w:webHidden/>
              </w:rPr>
            </w:r>
            <w:r w:rsidR="00710512">
              <w:rPr>
                <w:noProof/>
                <w:webHidden/>
              </w:rPr>
              <w:fldChar w:fldCharType="separate"/>
            </w:r>
            <w:r w:rsidR="00710512">
              <w:rPr>
                <w:noProof/>
                <w:webHidden/>
              </w:rPr>
              <w:t>6</w:t>
            </w:r>
            <w:r w:rsidR="00710512">
              <w:rPr>
                <w:noProof/>
                <w:webHidden/>
              </w:rPr>
              <w:fldChar w:fldCharType="end"/>
            </w:r>
          </w:hyperlink>
        </w:p>
        <w:p w14:paraId="0E7BC39D" w14:textId="3495E137" w:rsidR="00710512" w:rsidRDefault="007B62D8">
          <w:pPr>
            <w:pStyle w:val="TOC2"/>
            <w:tabs>
              <w:tab w:val="right" w:leader="dot" w:pos="14390"/>
            </w:tabs>
            <w:rPr>
              <w:rFonts w:asciiTheme="minorHAnsi" w:eastAsiaTheme="minorEastAsia" w:hAnsiTheme="minorHAnsi" w:cstheme="minorBidi"/>
              <w:noProof/>
              <w:lang w:val="en-US"/>
            </w:rPr>
          </w:pPr>
          <w:hyperlink w:anchor="_Toc84587655" w:history="1">
            <w:r w:rsidR="00710512" w:rsidRPr="00F95F47">
              <w:rPr>
                <w:rStyle w:val="Hyperlink"/>
                <w:noProof/>
              </w:rPr>
              <w:t>WWF Go Wild School Grants</w:t>
            </w:r>
            <w:r w:rsidR="00710512">
              <w:rPr>
                <w:noProof/>
                <w:webHidden/>
              </w:rPr>
              <w:tab/>
            </w:r>
            <w:r w:rsidR="00710512">
              <w:rPr>
                <w:noProof/>
                <w:webHidden/>
              </w:rPr>
              <w:fldChar w:fldCharType="begin"/>
            </w:r>
            <w:r w:rsidR="00710512">
              <w:rPr>
                <w:noProof/>
                <w:webHidden/>
              </w:rPr>
              <w:instrText xml:space="preserve"> PAGEREF _Toc84587655 \h </w:instrText>
            </w:r>
            <w:r w:rsidR="00710512">
              <w:rPr>
                <w:noProof/>
                <w:webHidden/>
              </w:rPr>
            </w:r>
            <w:r w:rsidR="00710512">
              <w:rPr>
                <w:noProof/>
                <w:webHidden/>
              </w:rPr>
              <w:fldChar w:fldCharType="separate"/>
            </w:r>
            <w:r w:rsidR="00710512">
              <w:rPr>
                <w:noProof/>
                <w:webHidden/>
              </w:rPr>
              <w:t>6</w:t>
            </w:r>
            <w:r w:rsidR="00710512">
              <w:rPr>
                <w:noProof/>
                <w:webHidden/>
              </w:rPr>
              <w:fldChar w:fldCharType="end"/>
            </w:r>
          </w:hyperlink>
        </w:p>
        <w:p w14:paraId="3D0C0A9E" w14:textId="1553B506" w:rsidR="00710512" w:rsidRDefault="007B62D8">
          <w:pPr>
            <w:pStyle w:val="TOC1"/>
            <w:rPr>
              <w:rFonts w:asciiTheme="minorHAnsi" w:eastAsiaTheme="minorEastAsia" w:hAnsiTheme="minorHAnsi" w:cstheme="minorBidi"/>
              <w:b w:val="0"/>
              <w:lang w:val="en-US"/>
            </w:rPr>
          </w:pPr>
          <w:hyperlink w:anchor="_Toc84587656" w:history="1">
            <w:r w:rsidR="00710512" w:rsidRPr="00F95F47">
              <w:rPr>
                <w:rStyle w:val="Hyperlink"/>
              </w:rPr>
              <w:t>GENERAL</w:t>
            </w:r>
            <w:r w:rsidR="00710512">
              <w:rPr>
                <w:webHidden/>
              </w:rPr>
              <w:tab/>
            </w:r>
            <w:r w:rsidR="00710512">
              <w:rPr>
                <w:webHidden/>
              </w:rPr>
              <w:fldChar w:fldCharType="begin"/>
            </w:r>
            <w:r w:rsidR="00710512">
              <w:rPr>
                <w:webHidden/>
              </w:rPr>
              <w:instrText xml:space="preserve"> PAGEREF _Toc84587656 \h </w:instrText>
            </w:r>
            <w:r w:rsidR="00710512">
              <w:rPr>
                <w:webHidden/>
              </w:rPr>
            </w:r>
            <w:r w:rsidR="00710512">
              <w:rPr>
                <w:webHidden/>
              </w:rPr>
              <w:fldChar w:fldCharType="separate"/>
            </w:r>
            <w:r w:rsidR="00710512">
              <w:rPr>
                <w:webHidden/>
              </w:rPr>
              <w:t>7</w:t>
            </w:r>
            <w:r w:rsidR="00710512">
              <w:rPr>
                <w:webHidden/>
              </w:rPr>
              <w:fldChar w:fldCharType="end"/>
            </w:r>
          </w:hyperlink>
        </w:p>
        <w:p w14:paraId="12002C2A" w14:textId="36FE4C36" w:rsidR="00710512" w:rsidRDefault="007B62D8">
          <w:pPr>
            <w:pStyle w:val="TOC2"/>
            <w:tabs>
              <w:tab w:val="right" w:leader="dot" w:pos="14390"/>
            </w:tabs>
            <w:rPr>
              <w:rFonts w:asciiTheme="minorHAnsi" w:eastAsiaTheme="minorEastAsia" w:hAnsiTheme="minorHAnsi" w:cstheme="minorBidi"/>
              <w:noProof/>
              <w:lang w:val="en-US"/>
            </w:rPr>
          </w:pPr>
          <w:hyperlink w:anchor="_Toc84587657" w:history="1">
            <w:r w:rsidR="00710512" w:rsidRPr="00F95F47">
              <w:rPr>
                <w:rStyle w:val="Hyperlink"/>
                <w:noProof/>
              </w:rPr>
              <w:t>Canadian Teachers’ Federation: Imaginaction Program</w:t>
            </w:r>
            <w:r w:rsidR="00710512">
              <w:rPr>
                <w:noProof/>
                <w:webHidden/>
              </w:rPr>
              <w:tab/>
            </w:r>
            <w:r w:rsidR="00710512">
              <w:rPr>
                <w:noProof/>
                <w:webHidden/>
              </w:rPr>
              <w:fldChar w:fldCharType="begin"/>
            </w:r>
            <w:r w:rsidR="00710512">
              <w:rPr>
                <w:noProof/>
                <w:webHidden/>
              </w:rPr>
              <w:instrText xml:space="preserve"> PAGEREF _Toc84587657 \h </w:instrText>
            </w:r>
            <w:r w:rsidR="00710512">
              <w:rPr>
                <w:noProof/>
                <w:webHidden/>
              </w:rPr>
            </w:r>
            <w:r w:rsidR="00710512">
              <w:rPr>
                <w:noProof/>
                <w:webHidden/>
              </w:rPr>
              <w:fldChar w:fldCharType="separate"/>
            </w:r>
            <w:r w:rsidR="00710512">
              <w:rPr>
                <w:noProof/>
                <w:webHidden/>
              </w:rPr>
              <w:t>7</w:t>
            </w:r>
            <w:r w:rsidR="00710512">
              <w:rPr>
                <w:noProof/>
                <w:webHidden/>
              </w:rPr>
              <w:fldChar w:fldCharType="end"/>
            </w:r>
          </w:hyperlink>
        </w:p>
        <w:p w14:paraId="2BAAF5CA" w14:textId="5A2CB09C" w:rsidR="00710512" w:rsidRDefault="007B62D8">
          <w:pPr>
            <w:pStyle w:val="TOC2"/>
            <w:tabs>
              <w:tab w:val="right" w:leader="dot" w:pos="14390"/>
            </w:tabs>
            <w:rPr>
              <w:rFonts w:asciiTheme="minorHAnsi" w:eastAsiaTheme="minorEastAsia" w:hAnsiTheme="minorHAnsi" w:cstheme="minorBidi"/>
              <w:noProof/>
              <w:lang w:val="en-US"/>
            </w:rPr>
          </w:pPr>
          <w:hyperlink w:anchor="_Toc84587658" w:history="1">
            <w:r w:rsidR="00710512" w:rsidRPr="00F95F47">
              <w:rPr>
                <w:rStyle w:val="Hyperlink"/>
                <w:noProof/>
              </w:rPr>
              <w:t>Community Health Boards: Wellness Funds</w:t>
            </w:r>
            <w:r w:rsidR="00710512">
              <w:rPr>
                <w:noProof/>
                <w:webHidden/>
              </w:rPr>
              <w:tab/>
            </w:r>
            <w:r w:rsidR="00710512">
              <w:rPr>
                <w:noProof/>
                <w:webHidden/>
              </w:rPr>
              <w:fldChar w:fldCharType="begin"/>
            </w:r>
            <w:r w:rsidR="00710512">
              <w:rPr>
                <w:noProof/>
                <w:webHidden/>
              </w:rPr>
              <w:instrText xml:space="preserve"> PAGEREF _Toc84587658 \h </w:instrText>
            </w:r>
            <w:r w:rsidR="00710512">
              <w:rPr>
                <w:noProof/>
                <w:webHidden/>
              </w:rPr>
            </w:r>
            <w:r w:rsidR="00710512">
              <w:rPr>
                <w:noProof/>
                <w:webHidden/>
              </w:rPr>
              <w:fldChar w:fldCharType="separate"/>
            </w:r>
            <w:r w:rsidR="00710512">
              <w:rPr>
                <w:noProof/>
                <w:webHidden/>
              </w:rPr>
              <w:t>7</w:t>
            </w:r>
            <w:r w:rsidR="00710512">
              <w:rPr>
                <w:noProof/>
                <w:webHidden/>
              </w:rPr>
              <w:fldChar w:fldCharType="end"/>
            </w:r>
          </w:hyperlink>
        </w:p>
        <w:p w14:paraId="58A41881" w14:textId="4FED1B9B" w:rsidR="00710512" w:rsidRDefault="007B62D8">
          <w:pPr>
            <w:pStyle w:val="TOC2"/>
            <w:tabs>
              <w:tab w:val="right" w:leader="dot" w:pos="14390"/>
            </w:tabs>
            <w:rPr>
              <w:rFonts w:asciiTheme="minorHAnsi" w:eastAsiaTheme="minorEastAsia" w:hAnsiTheme="minorHAnsi" w:cstheme="minorBidi"/>
              <w:noProof/>
              <w:lang w:val="en-US"/>
            </w:rPr>
          </w:pPr>
          <w:hyperlink w:anchor="_Toc84587659" w:history="1">
            <w:r w:rsidR="00710512" w:rsidRPr="00F95F47">
              <w:rPr>
                <w:rStyle w:val="Hyperlink"/>
                <w:noProof/>
              </w:rPr>
              <w:t>Canada Post Community Foundation: Community-Based Support Project Grant</w:t>
            </w:r>
            <w:r w:rsidR="00710512">
              <w:rPr>
                <w:noProof/>
                <w:webHidden/>
              </w:rPr>
              <w:tab/>
            </w:r>
            <w:r w:rsidR="00710512">
              <w:rPr>
                <w:noProof/>
                <w:webHidden/>
              </w:rPr>
              <w:fldChar w:fldCharType="begin"/>
            </w:r>
            <w:r w:rsidR="00710512">
              <w:rPr>
                <w:noProof/>
                <w:webHidden/>
              </w:rPr>
              <w:instrText xml:space="preserve"> PAGEREF _Toc84587659 \h </w:instrText>
            </w:r>
            <w:r w:rsidR="00710512">
              <w:rPr>
                <w:noProof/>
                <w:webHidden/>
              </w:rPr>
            </w:r>
            <w:r w:rsidR="00710512">
              <w:rPr>
                <w:noProof/>
                <w:webHidden/>
              </w:rPr>
              <w:fldChar w:fldCharType="separate"/>
            </w:r>
            <w:r w:rsidR="00710512">
              <w:rPr>
                <w:noProof/>
                <w:webHidden/>
              </w:rPr>
              <w:t>7</w:t>
            </w:r>
            <w:r w:rsidR="00710512">
              <w:rPr>
                <w:noProof/>
                <w:webHidden/>
              </w:rPr>
              <w:fldChar w:fldCharType="end"/>
            </w:r>
          </w:hyperlink>
        </w:p>
        <w:p w14:paraId="2A4CE9B3" w14:textId="31527867" w:rsidR="00710512" w:rsidRDefault="007B62D8">
          <w:pPr>
            <w:pStyle w:val="TOC2"/>
            <w:tabs>
              <w:tab w:val="right" w:leader="dot" w:pos="14390"/>
            </w:tabs>
            <w:rPr>
              <w:rFonts w:asciiTheme="minorHAnsi" w:eastAsiaTheme="minorEastAsia" w:hAnsiTheme="minorHAnsi" w:cstheme="minorBidi"/>
              <w:noProof/>
              <w:lang w:val="en-US"/>
            </w:rPr>
          </w:pPr>
          <w:hyperlink w:anchor="_Toc84587660" w:history="1">
            <w:r w:rsidR="00710512" w:rsidRPr="00F95F47">
              <w:rPr>
                <w:rStyle w:val="Hyperlink"/>
                <w:noProof/>
              </w:rPr>
              <w:t>Council to Improve Classroom Conditions: Engagement Grant</w:t>
            </w:r>
            <w:r w:rsidR="00710512">
              <w:rPr>
                <w:noProof/>
                <w:webHidden/>
              </w:rPr>
              <w:tab/>
            </w:r>
            <w:r w:rsidR="00710512">
              <w:rPr>
                <w:noProof/>
                <w:webHidden/>
              </w:rPr>
              <w:fldChar w:fldCharType="begin"/>
            </w:r>
            <w:r w:rsidR="00710512">
              <w:rPr>
                <w:noProof/>
                <w:webHidden/>
              </w:rPr>
              <w:instrText xml:space="preserve"> PAGEREF _Toc84587660 \h </w:instrText>
            </w:r>
            <w:r w:rsidR="00710512">
              <w:rPr>
                <w:noProof/>
                <w:webHidden/>
              </w:rPr>
            </w:r>
            <w:r w:rsidR="00710512">
              <w:rPr>
                <w:noProof/>
                <w:webHidden/>
              </w:rPr>
              <w:fldChar w:fldCharType="separate"/>
            </w:r>
            <w:r w:rsidR="00710512">
              <w:rPr>
                <w:noProof/>
                <w:webHidden/>
              </w:rPr>
              <w:t>7</w:t>
            </w:r>
            <w:r w:rsidR="00710512">
              <w:rPr>
                <w:noProof/>
                <w:webHidden/>
              </w:rPr>
              <w:fldChar w:fldCharType="end"/>
            </w:r>
          </w:hyperlink>
        </w:p>
        <w:p w14:paraId="63AE53E3" w14:textId="68FB9E19" w:rsidR="00710512" w:rsidRDefault="007B62D8">
          <w:pPr>
            <w:pStyle w:val="TOC2"/>
            <w:tabs>
              <w:tab w:val="right" w:leader="dot" w:pos="14390"/>
            </w:tabs>
            <w:rPr>
              <w:rFonts w:asciiTheme="minorHAnsi" w:eastAsiaTheme="minorEastAsia" w:hAnsiTheme="minorHAnsi" w:cstheme="minorBidi"/>
              <w:noProof/>
              <w:lang w:val="en-US"/>
            </w:rPr>
          </w:pPr>
          <w:hyperlink w:anchor="_Toc84587661" w:history="1">
            <w:r w:rsidR="00710512" w:rsidRPr="00F95F47">
              <w:rPr>
                <w:rStyle w:val="Hyperlink"/>
                <w:noProof/>
              </w:rPr>
              <w:t>Credit Union Atlantic: Community Investment Grant: Health and Wellness</w:t>
            </w:r>
            <w:r w:rsidR="00710512">
              <w:rPr>
                <w:noProof/>
                <w:webHidden/>
              </w:rPr>
              <w:tab/>
            </w:r>
            <w:r w:rsidR="00710512">
              <w:rPr>
                <w:noProof/>
                <w:webHidden/>
              </w:rPr>
              <w:fldChar w:fldCharType="begin"/>
            </w:r>
            <w:r w:rsidR="00710512">
              <w:rPr>
                <w:noProof/>
                <w:webHidden/>
              </w:rPr>
              <w:instrText xml:space="preserve"> PAGEREF _Toc84587661 \h </w:instrText>
            </w:r>
            <w:r w:rsidR="00710512">
              <w:rPr>
                <w:noProof/>
                <w:webHidden/>
              </w:rPr>
            </w:r>
            <w:r w:rsidR="00710512">
              <w:rPr>
                <w:noProof/>
                <w:webHidden/>
              </w:rPr>
              <w:fldChar w:fldCharType="separate"/>
            </w:r>
            <w:r w:rsidR="00710512">
              <w:rPr>
                <w:noProof/>
                <w:webHidden/>
              </w:rPr>
              <w:t>7</w:t>
            </w:r>
            <w:r w:rsidR="00710512">
              <w:rPr>
                <w:noProof/>
                <w:webHidden/>
              </w:rPr>
              <w:fldChar w:fldCharType="end"/>
            </w:r>
          </w:hyperlink>
        </w:p>
        <w:p w14:paraId="31D51FD4" w14:textId="01795F5C" w:rsidR="00710512" w:rsidRDefault="007B62D8">
          <w:pPr>
            <w:pStyle w:val="TOC2"/>
            <w:tabs>
              <w:tab w:val="right" w:leader="dot" w:pos="14390"/>
            </w:tabs>
            <w:rPr>
              <w:rFonts w:asciiTheme="minorHAnsi" w:eastAsiaTheme="minorEastAsia" w:hAnsiTheme="minorHAnsi" w:cstheme="minorBidi"/>
              <w:noProof/>
              <w:lang w:val="en-US"/>
            </w:rPr>
          </w:pPr>
          <w:hyperlink w:anchor="_Toc84587662" w:history="1">
            <w:r w:rsidR="00710512" w:rsidRPr="00F95F47">
              <w:rPr>
                <w:rStyle w:val="Hyperlink"/>
                <w:noProof/>
              </w:rPr>
              <w:t>DEECD:  School Advisory Council Funding</w:t>
            </w:r>
            <w:r w:rsidR="00710512">
              <w:rPr>
                <w:noProof/>
                <w:webHidden/>
              </w:rPr>
              <w:tab/>
            </w:r>
            <w:r w:rsidR="00710512">
              <w:rPr>
                <w:noProof/>
                <w:webHidden/>
              </w:rPr>
              <w:fldChar w:fldCharType="begin"/>
            </w:r>
            <w:r w:rsidR="00710512">
              <w:rPr>
                <w:noProof/>
                <w:webHidden/>
              </w:rPr>
              <w:instrText xml:space="preserve"> PAGEREF _Toc84587662 \h </w:instrText>
            </w:r>
            <w:r w:rsidR="00710512">
              <w:rPr>
                <w:noProof/>
                <w:webHidden/>
              </w:rPr>
            </w:r>
            <w:r w:rsidR="00710512">
              <w:rPr>
                <w:noProof/>
                <w:webHidden/>
              </w:rPr>
              <w:fldChar w:fldCharType="separate"/>
            </w:r>
            <w:r w:rsidR="00710512">
              <w:rPr>
                <w:noProof/>
                <w:webHidden/>
              </w:rPr>
              <w:t>8</w:t>
            </w:r>
            <w:r w:rsidR="00710512">
              <w:rPr>
                <w:noProof/>
                <w:webHidden/>
              </w:rPr>
              <w:fldChar w:fldCharType="end"/>
            </w:r>
          </w:hyperlink>
        </w:p>
        <w:p w14:paraId="5832E53A" w14:textId="269A28C5" w:rsidR="00710512" w:rsidRDefault="007B62D8">
          <w:pPr>
            <w:pStyle w:val="TOC2"/>
            <w:tabs>
              <w:tab w:val="right" w:leader="dot" w:pos="14390"/>
            </w:tabs>
            <w:rPr>
              <w:rFonts w:asciiTheme="minorHAnsi" w:eastAsiaTheme="minorEastAsia" w:hAnsiTheme="minorHAnsi" w:cstheme="minorBidi"/>
              <w:noProof/>
              <w:lang w:val="en-US"/>
            </w:rPr>
          </w:pPr>
          <w:hyperlink w:anchor="_Toc84587663" w:history="1">
            <w:r w:rsidR="00710512" w:rsidRPr="00F95F47">
              <w:rPr>
                <w:rStyle w:val="Hyperlink"/>
                <w:noProof/>
              </w:rPr>
              <w:t>Department of Communities, Culture &amp; Heritage: Building Vibrant Communities Grant</w:t>
            </w:r>
            <w:r w:rsidR="00710512">
              <w:rPr>
                <w:noProof/>
                <w:webHidden/>
              </w:rPr>
              <w:tab/>
            </w:r>
            <w:r w:rsidR="00710512">
              <w:rPr>
                <w:noProof/>
                <w:webHidden/>
              </w:rPr>
              <w:fldChar w:fldCharType="begin"/>
            </w:r>
            <w:r w:rsidR="00710512">
              <w:rPr>
                <w:noProof/>
                <w:webHidden/>
              </w:rPr>
              <w:instrText xml:space="preserve"> PAGEREF _Toc84587663 \h </w:instrText>
            </w:r>
            <w:r w:rsidR="00710512">
              <w:rPr>
                <w:noProof/>
                <w:webHidden/>
              </w:rPr>
            </w:r>
            <w:r w:rsidR="00710512">
              <w:rPr>
                <w:noProof/>
                <w:webHidden/>
              </w:rPr>
              <w:fldChar w:fldCharType="separate"/>
            </w:r>
            <w:r w:rsidR="00710512">
              <w:rPr>
                <w:noProof/>
                <w:webHidden/>
              </w:rPr>
              <w:t>8</w:t>
            </w:r>
            <w:r w:rsidR="00710512">
              <w:rPr>
                <w:noProof/>
                <w:webHidden/>
              </w:rPr>
              <w:fldChar w:fldCharType="end"/>
            </w:r>
          </w:hyperlink>
        </w:p>
        <w:p w14:paraId="3390BA69" w14:textId="175A8980" w:rsidR="00710512" w:rsidRDefault="007B62D8">
          <w:pPr>
            <w:pStyle w:val="TOC2"/>
            <w:tabs>
              <w:tab w:val="right" w:leader="dot" w:pos="14390"/>
            </w:tabs>
            <w:rPr>
              <w:rFonts w:asciiTheme="minorHAnsi" w:eastAsiaTheme="minorEastAsia" w:hAnsiTheme="minorHAnsi" w:cstheme="minorBidi"/>
              <w:noProof/>
              <w:lang w:val="en-US"/>
            </w:rPr>
          </w:pPr>
          <w:hyperlink w:anchor="_Toc84587664" w:history="1">
            <w:r w:rsidR="00710512" w:rsidRPr="00F95F47">
              <w:rPr>
                <w:rStyle w:val="Hyperlink"/>
                <w:noProof/>
              </w:rPr>
              <w:t xml:space="preserve">Department of Communities, Culture &amp; Heritage: </w:t>
            </w:r>
            <w:r w:rsidR="00710512" w:rsidRPr="00F95F47">
              <w:rPr>
                <w:rStyle w:val="Hyperlink"/>
                <w:rFonts w:eastAsia="Calibri" w:cs="Calibri"/>
                <w:noProof/>
              </w:rPr>
              <w:t>Community Recreation Capital Grant</w:t>
            </w:r>
            <w:r w:rsidR="00710512">
              <w:rPr>
                <w:noProof/>
                <w:webHidden/>
              </w:rPr>
              <w:tab/>
            </w:r>
            <w:r w:rsidR="00710512">
              <w:rPr>
                <w:noProof/>
                <w:webHidden/>
              </w:rPr>
              <w:fldChar w:fldCharType="begin"/>
            </w:r>
            <w:r w:rsidR="00710512">
              <w:rPr>
                <w:noProof/>
                <w:webHidden/>
              </w:rPr>
              <w:instrText xml:space="preserve"> PAGEREF _Toc84587664 \h </w:instrText>
            </w:r>
            <w:r w:rsidR="00710512">
              <w:rPr>
                <w:noProof/>
                <w:webHidden/>
              </w:rPr>
            </w:r>
            <w:r w:rsidR="00710512">
              <w:rPr>
                <w:noProof/>
                <w:webHidden/>
              </w:rPr>
              <w:fldChar w:fldCharType="separate"/>
            </w:r>
            <w:r w:rsidR="00710512">
              <w:rPr>
                <w:noProof/>
                <w:webHidden/>
              </w:rPr>
              <w:t>8</w:t>
            </w:r>
            <w:r w:rsidR="00710512">
              <w:rPr>
                <w:noProof/>
                <w:webHidden/>
              </w:rPr>
              <w:fldChar w:fldCharType="end"/>
            </w:r>
          </w:hyperlink>
        </w:p>
        <w:p w14:paraId="524C2DE7" w14:textId="42DBD914" w:rsidR="00710512" w:rsidRDefault="007B62D8">
          <w:pPr>
            <w:pStyle w:val="TOC2"/>
            <w:tabs>
              <w:tab w:val="right" w:leader="dot" w:pos="14390"/>
            </w:tabs>
            <w:rPr>
              <w:rFonts w:asciiTheme="minorHAnsi" w:eastAsiaTheme="minorEastAsia" w:hAnsiTheme="minorHAnsi" w:cstheme="minorBidi"/>
              <w:noProof/>
              <w:lang w:val="en-US"/>
            </w:rPr>
          </w:pPr>
          <w:hyperlink w:anchor="_Toc84587665" w:history="1">
            <w:r w:rsidR="00710512" w:rsidRPr="00F95F47">
              <w:rPr>
                <w:rStyle w:val="Hyperlink"/>
                <w:noProof/>
              </w:rPr>
              <w:t xml:space="preserve">Department of Communities, Culture &amp; Heritage: </w:t>
            </w:r>
            <w:r w:rsidR="00710512" w:rsidRPr="00F95F47">
              <w:rPr>
                <w:rStyle w:val="Hyperlink"/>
                <w:rFonts w:eastAsia="Calibri" w:cs="Calibri"/>
                <w:noProof/>
              </w:rPr>
              <w:t>Gender Equity Capacity Building Support Fund</w:t>
            </w:r>
            <w:r w:rsidR="00710512">
              <w:rPr>
                <w:noProof/>
                <w:webHidden/>
              </w:rPr>
              <w:tab/>
            </w:r>
            <w:r w:rsidR="00710512">
              <w:rPr>
                <w:noProof/>
                <w:webHidden/>
              </w:rPr>
              <w:fldChar w:fldCharType="begin"/>
            </w:r>
            <w:r w:rsidR="00710512">
              <w:rPr>
                <w:noProof/>
                <w:webHidden/>
              </w:rPr>
              <w:instrText xml:space="preserve"> PAGEREF _Toc84587665 \h </w:instrText>
            </w:r>
            <w:r w:rsidR="00710512">
              <w:rPr>
                <w:noProof/>
                <w:webHidden/>
              </w:rPr>
            </w:r>
            <w:r w:rsidR="00710512">
              <w:rPr>
                <w:noProof/>
                <w:webHidden/>
              </w:rPr>
              <w:fldChar w:fldCharType="separate"/>
            </w:r>
            <w:r w:rsidR="00710512">
              <w:rPr>
                <w:noProof/>
                <w:webHidden/>
              </w:rPr>
              <w:t>8</w:t>
            </w:r>
            <w:r w:rsidR="00710512">
              <w:rPr>
                <w:noProof/>
                <w:webHidden/>
              </w:rPr>
              <w:fldChar w:fldCharType="end"/>
            </w:r>
          </w:hyperlink>
        </w:p>
        <w:p w14:paraId="4F89D600" w14:textId="286277AA" w:rsidR="00710512" w:rsidRDefault="007B62D8">
          <w:pPr>
            <w:pStyle w:val="TOC2"/>
            <w:tabs>
              <w:tab w:val="right" w:leader="dot" w:pos="14390"/>
            </w:tabs>
            <w:rPr>
              <w:rFonts w:asciiTheme="minorHAnsi" w:eastAsiaTheme="minorEastAsia" w:hAnsiTheme="minorHAnsi" w:cstheme="minorBidi"/>
              <w:noProof/>
              <w:lang w:val="en-US"/>
            </w:rPr>
          </w:pPr>
          <w:hyperlink w:anchor="_Toc84587666" w:history="1">
            <w:r w:rsidR="00710512" w:rsidRPr="00F95F47">
              <w:rPr>
                <w:rStyle w:val="Hyperlink"/>
                <w:noProof/>
              </w:rPr>
              <w:t xml:space="preserve">Department of Communities, Culture &amp; Heritage: </w:t>
            </w:r>
            <w:r w:rsidR="00710512" w:rsidRPr="00F95F47">
              <w:rPr>
                <w:rStyle w:val="Hyperlink"/>
                <w:rFonts w:eastAsia="Calibri" w:cs="Calibri"/>
                <w:noProof/>
              </w:rPr>
              <w:t>Recreation Facilities Development Grant</w:t>
            </w:r>
            <w:r w:rsidR="00710512">
              <w:rPr>
                <w:noProof/>
                <w:webHidden/>
              </w:rPr>
              <w:tab/>
            </w:r>
            <w:r w:rsidR="00710512">
              <w:rPr>
                <w:noProof/>
                <w:webHidden/>
              </w:rPr>
              <w:fldChar w:fldCharType="begin"/>
            </w:r>
            <w:r w:rsidR="00710512">
              <w:rPr>
                <w:noProof/>
                <w:webHidden/>
              </w:rPr>
              <w:instrText xml:space="preserve"> PAGEREF _Toc84587666 \h </w:instrText>
            </w:r>
            <w:r w:rsidR="00710512">
              <w:rPr>
                <w:noProof/>
                <w:webHidden/>
              </w:rPr>
            </w:r>
            <w:r w:rsidR="00710512">
              <w:rPr>
                <w:noProof/>
                <w:webHidden/>
              </w:rPr>
              <w:fldChar w:fldCharType="separate"/>
            </w:r>
            <w:r w:rsidR="00710512">
              <w:rPr>
                <w:noProof/>
                <w:webHidden/>
              </w:rPr>
              <w:t>8</w:t>
            </w:r>
            <w:r w:rsidR="00710512">
              <w:rPr>
                <w:noProof/>
                <w:webHidden/>
              </w:rPr>
              <w:fldChar w:fldCharType="end"/>
            </w:r>
          </w:hyperlink>
        </w:p>
        <w:p w14:paraId="75E3AB18" w14:textId="387D5C66" w:rsidR="00710512" w:rsidRDefault="007B62D8">
          <w:pPr>
            <w:pStyle w:val="TOC2"/>
            <w:tabs>
              <w:tab w:val="right" w:leader="dot" w:pos="14390"/>
            </w:tabs>
            <w:rPr>
              <w:rFonts w:asciiTheme="minorHAnsi" w:eastAsiaTheme="minorEastAsia" w:hAnsiTheme="minorHAnsi" w:cstheme="minorBidi"/>
              <w:noProof/>
              <w:lang w:val="en-US"/>
            </w:rPr>
          </w:pPr>
          <w:hyperlink w:anchor="_Toc84587667" w:history="1">
            <w:r w:rsidR="00710512" w:rsidRPr="00F95F47">
              <w:rPr>
                <w:rStyle w:val="Hyperlink"/>
                <w:noProof/>
              </w:rPr>
              <w:t>Department of Community Services: Sexual Violence Prevention Innovation Grant</w:t>
            </w:r>
            <w:r w:rsidR="00710512">
              <w:rPr>
                <w:noProof/>
                <w:webHidden/>
              </w:rPr>
              <w:tab/>
            </w:r>
            <w:r w:rsidR="00710512">
              <w:rPr>
                <w:noProof/>
                <w:webHidden/>
              </w:rPr>
              <w:fldChar w:fldCharType="begin"/>
            </w:r>
            <w:r w:rsidR="00710512">
              <w:rPr>
                <w:noProof/>
                <w:webHidden/>
              </w:rPr>
              <w:instrText xml:space="preserve"> PAGEREF _Toc84587667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3A27A38B" w14:textId="3A137BE0" w:rsidR="00710512" w:rsidRDefault="007B62D8">
          <w:pPr>
            <w:pStyle w:val="TOC2"/>
            <w:tabs>
              <w:tab w:val="right" w:leader="dot" w:pos="14390"/>
            </w:tabs>
            <w:rPr>
              <w:rFonts w:asciiTheme="minorHAnsi" w:eastAsiaTheme="minorEastAsia" w:hAnsiTheme="minorHAnsi" w:cstheme="minorBidi"/>
              <w:noProof/>
              <w:lang w:val="en-US"/>
            </w:rPr>
          </w:pPr>
          <w:hyperlink w:anchor="_Toc84587668" w:history="1">
            <w:r w:rsidR="00710512" w:rsidRPr="00F95F47">
              <w:rPr>
                <w:rStyle w:val="Hyperlink"/>
                <w:noProof/>
              </w:rPr>
              <w:t>Honda Canada Foundation Grant</w:t>
            </w:r>
            <w:r w:rsidR="00710512">
              <w:rPr>
                <w:noProof/>
                <w:webHidden/>
              </w:rPr>
              <w:tab/>
            </w:r>
            <w:r w:rsidR="00710512">
              <w:rPr>
                <w:noProof/>
                <w:webHidden/>
              </w:rPr>
              <w:fldChar w:fldCharType="begin"/>
            </w:r>
            <w:r w:rsidR="00710512">
              <w:rPr>
                <w:noProof/>
                <w:webHidden/>
              </w:rPr>
              <w:instrText xml:space="preserve"> PAGEREF _Toc84587668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1DB9CDA9" w14:textId="24F0C56A" w:rsidR="00710512" w:rsidRDefault="007B62D8">
          <w:pPr>
            <w:pStyle w:val="TOC2"/>
            <w:tabs>
              <w:tab w:val="right" w:leader="dot" w:pos="14390"/>
            </w:tabs>
            <w:rPr>
              <w:rFonts w:asciiTheme="minorHAnsi" w:eastAsiaTheme="minorEastAsia" w:hAnsiTheme="minorHAnsi" w:cstheme="minorBidi"/>
              <w:noProof/>
              <w:lang w:val="en-US"/>
            </w:rPr>
          </w:pPr>
          <w:hyperlink w:anchor="_Toc84587669" w:history="1">
            <w:r w:rsidR="00710512" w:rsidRPr="00F95F47">
              <w:rPr>
                <w:rStyle w:val="Hyperlink"/>
                <w:noProof/>
              </w:rPr>
              <w:t>Hospital/Healthcare Foundations</w:t>
            </w:r>
            <w:r w:rsidR="00710512">
              <w:rPr>
                <w:noProof/>
                <w:webHidden/>
              </w:rPr>
              <w:tab/>
            </w:r>
            <w:r w:rsidR="00710512">
              <w:rPr>
                <w:noProof/>
                <w:webHidden/>
              </w:rPr>
              <w:fldChar w:fldCharType="begin"/>
            </w:r>
            <w:r w:rsidR="00710512">
              <w:rPr>
                <w:noProof/>
                <w:webHidden/>
              </w:rPr>
              <w:instrText xml:space="preserve"> PAGEREF _Toc84587669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7C138EC7" w14:textId="249BC3DB" w:rsidR="00710512" w:rsidRDefault="007B62D8">
          <w:pPr>
            <w:pStyle w:val="TOC2"/>
            <w:tabs>
              <w:tab w:val="right" w:leader="dot" w:pos="14390"/>
            </w:tabs>
            <w:rPr>
              <w:rFonts w:asciiTheme="minorHAnsi" w:eastAsiaTheme="minorEastAsia" w:hAnsiTheme="minorHAnsi" w:cstheme="minorBidi"/>
              <w:noProof/>
              <w:lang w:val="en-US"/>
            </w:rPr>
          </w:pPr>
          <w:hyperlink w:anchor="_Toc84587670" w:history="1">
            <w:r w:rsidR="00710512" w:rsidRPr="00F95F47">
              <w:rPr>
                <w:rStyle w:val="Hyperlink"/>
                <w:noProof/>
              </w:rPr>
              <w:t>Kent Building Supplies: Donations &amp; Sponsorship</w:t>
            </w:r>
            <w:r w:rsidR="00710512">
              <w:rPr>
                <w:noProof/>
                <w:webHidden/>
              </w:rPr>
              <w:tab/>
            </w:r>
            <w:r w:rsidR="00710512">
              <w:rPr>
                <w:noProof/>
                <w:webHidden/>
              </w:rPr>
              <w:fldChar w:fldCharType="begin"/>
            </w:r>
            <w:r w:rsidR="00710512">
              <w:rPr>
                <w:noProof/>
                <w:webHidden/>
              </w:rPr>
              <w:instrText xml:space="preserve"> PAGEREF _Toc84587670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155965F3" w14:textId="6BA4F26D" w:rsidR="00710512" w:rsidRDefault="007B62D8">
          <w:pPr>
            <w:pStyle w:val="TOC2"/>
            <w:tabs>
              <w:tab w:val="right" w:leader="dot" w:pos="14390"/>
            </w:tabs>
            <w:rPr>
              <w:rFonts w:asciiTheme="minorHAnsi" w:eastAsiaTheme="minorEastAsia" w:hAnsiTheme="minorHAnsi" w:cstheme="minorBidi"/>
              <w:noProof/>
              <w:lang w:val="en-US"/>
            </w:rPr>
          </w:pPr>
          <w:hyperlink w:anchor="_Toc84587671" w:history="1">
            <w:r w:rsidR="00710512" w:rsidRPr="00F95F47">
              <w:rPr>
                <w:rStyle w:val="Hyperlink"/>
                <w:noProof/>
              </w:rPr>
              <w:t>Lions Clubs</w:t>
            </w:r>
            <w:r w:rsidR="00710512">
              <w:rPr>
                <w:noProof/>
                <w:webHidden/>
              </w:rPr>
              <w:tab/>
            </w:r>
            <w:r w:rsidR="00710512">
              <w:rPr>
                <w:noProof/>
                <w:webHidden/>
              </w:rPr>
              <w:fldChar w:fldCharType="begin"/>
            </w:r>
            <w:r w:rsidR="00710512">
              <w:rPr>
                <w:noProof/>
                <w:webHidden/>
              </w:rPr>
              <w:instrText xml:space="preserve"> PAGEREF _Toc84587671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21A8E648" w14:textId="140C42FB" w:rsidR="00710512" w:rsidRDefault="007B62D8">
          <w:pPr>
            <w:pStyle w:val="TOC2"/>
            <w:tabs>
              <w:tab w:val="right" w:leader="dot" w:pos="14390"/>
            </w:tabs>
            <w:rPr>
              <w:rFonts w:asciiTheme="minorHAnsi" w:eastAsiaTheme="minorEastAsia" w:hAnsiTheme="minorHAnsi" w:cstheme="minorBidi"/>
              <w:noProof/>
              <w:lang w:val="en-US"/>
            </w:rPr>
          </w:pPr>
          <w:hyperlink w:anchor="_Toc84587672" w:history="1">
            <w:r w:rsidR="00710512" w:rsidRPr="00F95F47">
              <w:rPr>
                <w:rStyle w:val="Hyperlink"/>
                <w:noProof/>
              </w:rPr>
              <w:t>Municipal Grants</w:t>
            </w:r>
            <w:r w:rsidR="00710512">
              <w:rPr>
                <w:noProof/>
                <w:webHidden/>
              </w:rPr>
              <w:tab/>
            </w:r>
            <w:r w:rsidR="00710512">
              <w:rPr>
                <w:noProof/>
                <w:webHidden/>
              </w:rPr>
              <w:fldChar w:fldCharType="begin"/>
            </w:r>
            <w:r w:rsidR="00710512">
              <w:rPr>
                <w:noProof/>
                <w:webHidden/>
              </w:rPr>
              <w:instrText xml:space="preserve"> PAGEREF _Toc84587672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67972B2D" w14:textId="17A97E87" w:rsidR="00710512" w:rsidRDefault="007B62D8">
          <w:pPr>
            <w:pStyle w:val="TOC2"/>
            <w:tabs>
              <w:tab w:val="right" w:leader="dot" w:pos="14390"/>
            </w:tabs>
            <w:rPr>
              <w:rFonts w:asciiTheme="minorHAnsi" w:eastAsiaTheme="minorEastAsia" w:hAnsiTheme="minorHAnsi" w:cstheme="minorBidi"/>
              <w:noProof/>
              <w:lang w:val="en-US"/>
            </w:rPr>
          </w:pPr>
          <w:hyperlink w:anchor="_Toc84587673" w:history="1">
            <w:r w:rsidR="00710512" w:rsidRPr="00F95F47">
              <w:rPr>
                <w:rStyle w:val="Hyperlink"/>
                <w:noProof/>
              </w:rPr>
              <w:t>Nova Scotia Teachers’ Union: Project Development Assistance Fund</w:t>
            </w:r>
            <w:r w:rsidR="00710512">
              <w:rPr>
                <w:noProof/>
                <w:webHidden/>
              </w:rPr>
              <w:tab/>
            </w:r>
            <w:r w:rsidR="00710512">
              <w:rPr>
                <w:noProof/>
                <w:webHidden/>
              </w:rPr>
              <w:fldChar w:fldCharType="begin"/>
            </w:r>
            <w:r w:rsidR="00710512">
              <w:rPr>
                <w:noProof/>
                <w:webHidden/>
              </w:rPr>
              <w:instrText xml:space="preserve"> PAGEREF _Toc84587673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2D604114" w14:textId="5C996F59" w:rsidR="00710512" w:rsidRDefault="007B62D8">
          <w:pPr>
            <w:pStyle w:val="TOC2"/>
            <w:tabs>
              <w:tab w:val="right" w:leader="dot" w:pos="14390"/>
            </w:tabs>
            <w:rPr>
              <w:rFonts w:asciiTheme="minorHAnsi" w:eastAsiaTheme="minorEastAsia" w:hAnsiTheme="minorHAnsi" w:cstheme="minorBidi"/>
              <w:noProof/>
              <w:lang w:val="en-US"/>
            </w:rPr>
          </w:pPr>
          <w:hyperlink w:anchor="_Toc84587674" w:history="1">
            <w:r w:rsidR="00710512" w:rsidRPr="00F95F47">
              <w:rPr>
                <w:rStyle w:val="Hyperlink"/>
                <w:noProof/>
              </w:rPr>
              <w:t>Rotary Club</w:t>
            </w:r>
            <w:r w:rsidR="00710512">
              <w:rPr>
                <w:noProof/>
                <w:webHidden/>
              </w:rPr>
              <w:tab/>
            </w:r>
            <w:r w:rsidR="00710512">
              <w:rPr>
                <w:noProof/>
                <w:webHidden/>
              </w:rPr>
              <w:fldChar w:fldCharType="begin"/>
            </w:r>
            <w:r w:rsidR="00710512">
              <w:rPr>
                <w:noProof/>
                <w:webHidden/>
              </w:rPr>
              <w:instrText xml:space="preserve"> PAGEREF _Toc84587674 \h </w:instrText>
            </w:r>
            <w:r w:rsidR="00710512">
              <w:rPr>
                <w:noProof/>
                <w:webHidden/>
              </w:rPr>
            </w:r>
            <w:r w:rsidR="00710512">
              <w:rPr>
                <w:noProof/>
                <w:webHidden/>
              </w:rPr>
              <w:fldChar w:fldCharType="separate"/>
            </w:r>
            <w:r w:rsidR="00710512">
              <w:rPr>
                <w:noProof/>
                <w:webHidden/>
              </w:rPr>
              <w:t>9</w:t>
            </w:r>
            <w:r w:rsidR="00710512">
              <w:rPr>
                <w:noProof/>
                <w:webHidden/>
              </w:rPr>
              <w:fldChar w:fldCharType="end"/>
            </w:r>
          </w:hyperlink>
        </w:p>
        <w:p w14:paraId="60AD6D09" w14:textId="562967E1" w:rsidR="00710512" w:rsidRDefault="007B62D8">
          <w:pPr>
            <w:pStyle w:val="TOC2"/>
            <w:tabs>
              <w:tab w:val="right" w:leader="dot" w:pos="14390"/>
            </w:tabs>
            <w:rPr>
              <w:rFonts w:asciiTheme="minorHAnsi" w:eastAsiaTheme="minorEastAsia" w:hAnsiTheme="minorHAnsi" w:cstheme="minorBidi"/>
              <w:noProof/>
              <w:lang w:val="en-US"/>
            </w:rPr>
          </w:pPr>
          <w:hyperlink w:anchor="_Toc84587675" w:history="1">
            <w:r w:rsidR="00710512" w:rsidRPr="00F95F47">
              <w:rPr>
                <w:rStyle w:val="Hyperlink"/>
                <w:noProof/>
              </w:rPr>
              <w:t>Royal Canadian Legion</w:t>
            </w:r>
            <w:r w:rsidR="00710512">
              <w:rPr>
                <w:noProof/>
                <w:webHidden/>
              </w:rPr>
              <w:tab/>
            </w:r>
            <w:r w:rsidR="00710512">
              <w:rPr>
                <w:noProof/>
                <w:webHidden/>
              </w:rPr>
              <w:fldChar w:fldCharType="begin"/>
            </w:r>
            <w:r w:rsidR="00710512">
              <w:rPr>
                <w:noProof/>
                <w:webHidden/>
              </w:rPr>
              <w:instrText xml:space="preserve"> PAGEREF _Toc84587675 \h </w:instrText>
            </w:r>
            <w:r w:rsidR="00710512">
              <w:rPr>
                <w:noProof/>
                <w:webHidden/>
              </w:rPr>
            </w:r>
            <w:r w:rsidR="00710512">
              <w:rPr>
                <w:noProof/>
                <w:webHidden/>
              </w:rPr>
              <w:fldChar w:fldCharType="separate"/>
            </w:r>
            <w:r w:rsidR="00710512">
              <w:rPr>
                <w:noProof/>
                <w:webHidden/>
              </w:rPr>
              <w:t>10</w:t>
            </w:r>
            <w:r w:rsidR="00710512">
              <w:rPr>
                <w:noProof/>
                <w:webHidden/>
              </w:rPr>
              <w:fldChar w:fldCharType="end"/>
            </w:r>
          </w:hyperlink>
        </w:p>
        <w:p w14:paraId="783CEB20" w14:textId="2AAA3CFE" w:rsidR="00710512" w:rsidRDefault="007B62D8">
          <w:pPr>
            <w:pStyle w:val="TOC2"/>
            <w:tabs>
              <w:tab w:val="right" w:leader="dot" w:pos="14390"/>
            </w:tabs>
            <w:rPr>
              <w:rFonts w:asciiTheme="minorHAnsi" w:eastAsiaTheme="minorEastAsia" w:hAnsiTheme="minorHAnsi" w:cstheme="minorBidi"/>
              <w:noProof/>
              <w:lang w:val="en-US"/>
            </w:rPr>
          </w:pPr>
          <w:hyperlink w:anchor="_Toc84587676" w:history="1">
            <w:r w:rsidR="00710512" w:rsidRPr="00F95F47">
              <w:rPr>
                <w:rStyle w:val="Hyperlink"/>
                <w:noProof/>
              </w:rPr>
              <w:t>S’Cool Life Fund</w:t>
            </w:r>
            <w:r w:rsidR="00710512">
              <w:rPr>
                <w:noProof/>
                <w:webHidden/>
              </w:rPr>
              <w:tab/>
            </w:r>
            <w:r w:rsidR="00710512">
              <w:rPr>
                <w:noProof/>
                <w:webHidden/>
              </w:rPr>
              <w:fldChar w:fldCharType="begin"/>
            </w:r>
            <w:r w:rsidR="00710512">
              <w:rPr>
                <w:noProof/>
                <w:webHidden/>
              </w:rPr>
              <w:instrText xml:space="preserve"> PAGEREF _Toc84587676 \h </w:instrText>
            </w:r>
            <w:r w:rsidR="00710512">
              <w:rPr>
                <w:noProof/>
                <w:webHidden/>
              </w:rPr>
            </w:r>
            <w:r w:rsidR="00710512">
              <w:rPr>
                <w:noProof/>
                <w:webHidden/>
              </w:rPr>
              <w:fldChar w:fldCharType="separate"/>
            </w:r>
            <w:r w:rsidR="00710512">
              <w:rPr>
                <w:noProof/>
                <w:webHidden/>
              </w:rPr>
              <w:t>10</w:t>
            </w:r>
            <w:r w:rsidR="00710512">
              <w:rPr>
                <w:noProof/>
                <w:webHidden/>
              </w:rPr>
              <w:fldChar w:fldCharType="end"/>
            </w:r>
          </w:hyperlink>
        </w:p>
        <w:p w14:paraId="54152A4D" w14:textId="429831C7" w:rsidR="00710512" w:rsidRDefault="007B62D8">
          <w:pPr>
            <w:pStyle w:val="TOC2"/>
            <w:tabs>
              <w:tab w:val="right" w:leader="dot" w:pos="14390"/>
            </w:tabs>
            <w:rPr>
              <w:rFonts w:asciiTheme="minorHAnsi" w:eastAsiaTheme="minorEastAsia" w:hAnsiTheme="minorHAnsi" w:cstheme="minorBidi"/>
              <w:noProof/>
              <w:lang w:val="en-US"/>
            </w:rPr>
          </w:pPr>
          <w:hyperlink w:anchor="_Toc84587677" w:history="1">
            <w:r w:rsidR="00710512" w:rsidRPr="00F95F47">
              <w:rPr>
                <w:rStyle w:val="Hyperlink"/>
                <w:noProof/>
              </w:rPr>
              <w:t xml:space="preserve">Shell </w:t>
            </w:r>
            <w:r w:rsidR="00710512" w:rsidRPr="00F95F47">
              <w:rPr>
                <w:rStyle w:val="Hyperlink"/>
                <w:rFonts w:eastAsia="Calibri" w:cs="Calibri"/>
                <w:noProof/>
              </w:rPr>
              <w:t>Social Investment Fund</w:t>
            </w:r>
            <w:r w:rsidR="00710512">
              <w:rPr>
                <w:noProof/>
                <w:webHidden/>
              </w:rPr>
              <w:tab/>
            </w:r>
            <w:r w:rsidR="00710512">
              <w:rPr>
                <w:noProof/>
                <w:webHidden/>
              </w:rPr>
              <w:fldChar w:fldCharType="begin"/>
            </w:r>
            <w:r w:rsidR="00710512">
              <w:rPr>
                <w:noProof/>
                <w:webHidden/>
              </w:rPr>
              <w:instrText xml:space="preserve"> PAGEREF _Toc84587677 \h </w:instrText>
            </w:r>
            <w:r w:rsidR="00710512">
              <w:rPr>
                <w:noProof/>
                <w:webHidden/>
              </w:rPr>
            </w:r>
            <w:r w:rsidR="00710512">
              <w:rPr>
                <w:noProof/>
                <w:webHidden/>
              </w:rPr>
              <w:fldChar w:fldCharType="separate"/>
            </w:r>
            <w:r w:rsidR="00710512">
              <w:rPr>
                <w:noProof/>
                <w:webHidden/>
              </w:rPr>
              <w:t>10</w:t>
            </w:r>
            <w:r w:rsidR="00710512">
              <w:rPr>
                <w:noProof/>
                <w:webHidden/>
              </w:rPr>
              <w:fldChar w:fldCharType="end"/>
            </w:r>
          </w:hyperlink>
        </w:p>
        <w:p w14:paraId="4B04B998" w14:textId="1E716DF2" w:rsidR="00710512" w:rsidRDefault="007B62D8">
          <w:pPr>
            <w:pStyle w:val="TOC2"/>
            <w:tabs>
              <w:tab w:val="right" w:leader="dot" w:pos="14390"/>
            </w:tabs>
            <w:rPr>
              <w:rFonts w:asciiTheme="minorHAnsi" w:eastAsiaTheme="minorEastAsia" w:hAnsiTheme="minorHAnsi" w:cstheme="minorBidi"/>
              <w:noProof/>
              <w:lang w:val="en-US"/>
            </w:rPr>
          </w:pPr>
          <w:hyperlink w:anchor="_Toc84587678" w:history="1">
            <w:r w:rsidR="00710512" w:rsidRPr="00F95F47">
              <w:rPr>
                <w:rStyle w:val="Hyperlink"/>
                <w:noProof/>
              </w:rPr>
              <w:t>TakingITGlobal: #RISINGYOUTH Community Service Grants</w:t>
            </w:r>
            <w:r w:rsidR="00710512">
              <w:rPr>
                <w:noProof/>
                <w:webHidden/>
              </w:rPr>
              <w:tab/>
            </w:r>
            <w:r w:rsidR="00710512">
              <w:rPr>
                <w:noProof/>
                <w:webHidden/>
              </w:rPr>
              <w:fldChar w:fldCharType="begin"/>
            </w:r>
            <w:r w:rsidR="00710512">
              <w:rPr>
                <w:noProof/>
                <w:webHidden/>
              </w:rPr>
              <w:instrText xml:space="preserve"> PAGEREF _Toc84587678 \h </w:instrText>
            </w:r>
            <w:r w:rsidR="00710512">
              <w:rPr>
                <w:noProof/>
                <w:webHidden/>
              </w:rPr>
            </w:r>
            <w:r w:rsidR="00710512">
              <w:rPr>
                <w:noProof/>
                <w:webHidden/>
              </w:rPr>
              <w:fldChar w:fldCharType="separate"/>
            </w:r>
            <w:r w:rsidR="00710512">
              <w:rPr>
                <w:noProof/>
                <w:webHidden/>
              </w:rPr>
              <w:t>10</w:t>
            </w:r>
            <w:r w:rsidR="00710512">
              <w:rPr>
                <w:noProof/>
                <w:webHidden/>
              </w:rPr>
              <w:fldChar w:fldCharType="end"/>
            </w:r>
          </w:hyperlink>
        </w:p>
        <w:p w14:paraId="0F50CC18" w14:textId="72FCF0BF" w:rsidR="00710512" w:rsidRDefault="007B62D8">
          <w:pPr>
            <w:pStyle w:val="TOC1"/>
            <w:rPr>
              <w:rFonts w:asciiTheme="minorHAnsi" w:eastAsiaTheme="minorEastAsia" w:hAnsiTheme="minorHAnsi" w:cstheme="minorBidi"/>
              <w:b w:val="0"/>
              <w:lang w:val="en-US"/>
            </w:rPr>
          </w:pPr>
          <w:hyperlink w:anchor="_Toc84587679" w:history="1">
            <w:r w:rsidR="00710512" w:rsidRPr="00F95F47">
              <w:rPr>
                <w:rStyle w:val="Hyperlink"/>
              </w:rPr>
              <w:t>HEALTHY EATING</w:t>
            </w:r>
            <w:r w:rsidR="00710512">
              <w:rPr>
                <w:webHidden/>
              </w:rPr>
              <w:tab/>
            </w:r>
            <w:r w:rsidR="00710512">
              <w:rPr>
                <w:webHidden/>
              </w:rPr>
              <w:fldChar w:fldCharType="begin"/>
            </w:r>
            <w:r w:rsidR="00710512">
              <w:rPr>
                <w:webHidden/>
              </w:rPr>
              <w:instrText xml:space="preserve"> PAGEREF _Toc84587679 \h </w:instrText>
            </w:r>
            <w:r w:rsidR="00710512">
              <w:rPr>
                <w:webHidden/>
              </w:rPr>
            </w:r>
            <w:r w:rsidR="00710512">
              <w:rPr>
                <w:webHidden/>
              </w:rPr>
              <w:fldChar w:fldCharType="separate"/>
            </w:r>
            <w:r w:rsidR="00710512">
              <w:rPr>
                <w:webHidden/>
              </w:rPr>
              <w:t>10</w:t>
            </w:r>
            <w:r w:rsidR="00710512">
              <w:rPr>
                <w:webHidden/>
              </w:rPr>
              <w:fldChar w:fldCharType="end"/>
            </w:r>
          </w:hyperlink>
        </w:p>
        <w:p w14:paraId="29B28053" w14:textId="3FCFF1D2" w:rsidR="00710512" w:rsidRDefault="007B62D8">
          <w:pPr>
            <w:pStyle w:val="TOC2"/>
            <w:tabs>
              <w:tab w:val="right" w:leader="dot" w:pos="14390"/>
            </w:tabs>
            <w:rPr>
              <w:rFonts w:asciiTheme="minorHAnsi" w:eastAsiaTheme="minorEastAsia" w:hAnsiTheme="minorHAnsi" w:cstheme="minorBidi"/>
              <w:noProof/>
              <w:lang w:val="en-US"/>
            </w:rPr>
          </w:pPr>
          <w:hyperlink w:anchor="_Toc84587680" w:history="1">
            <w:r w:rsidR="00710512" w:rsidRPr="00F95F47">
              <w:rPr>
                <w:rStyle w:val="Hyperlink"/>
                <w:noProof/>
              </w:rPr>
              <w:t>Farm to Cafeteria Canada: Farm to School Canada Grant</w:t>
            </w:r>
            <w:r w:rsidR="00710512">
              <w:rPr>
                <w:noProof/>
                <w:webHidden/>
              </w:rPr>
              <w:tab/>
            </w:r>
            <w:r w:rsidR="00710512">
              <w:rPr>
                <w:noProof/>
                <w:webHidden/>
              </w:rPr>
              <w:fldChar w:fldCharType="begin"/>
            </w:r>
            <w:r w:rsidR="00710512">
              <w:rPr>
                <w:noProof/>
                <w:webHidden/>
              </w:rPr>
              <w:instrText xml:space="preserve"> PAGEREF _Toc84587680 \h </w:instrText>
            </w:r>
            <w:r w:rsidR="00710512">
              <w:rPr>
                <w:noProof/>
                <w:webHidden/>
              </w:rPr>
            </w:r>
            <w:r w:rsidR="00710512">
              <w:rPr>
                <w:noProof/>
                <w:webHidden/>
              </w:rPr>
              <w:fldChar w:fldCharType="separate"/>
            </w:r>
            <w:r w:rsidR="00710512">
              <w:rPr>
                <w:noProof/>
                <w:webHidden/>
              </w:rPr>
              <w:t>10</w:t>
            </w:r>
            <w:r w:rsidR="00710512">
              <w:rPr>
                <w:noProof/>
                <w:webHidden/>
              </w:rPr>
              <w:fldChar w:fldCharType="end"/>
            </w:r>
          </w:hyperlink>
        </w:p>
        <w:p w14:paraId="3FF1AE31" w14:textId="74453D46" w:rsidR="00710512" w:rsidRDefault="007B62D8">
          <w:pPr>
            <w:pStyle w:val="TOC2"/>
            <w:tabs>
              <w:tab w:val="right" w:leader="dot" w:pos="14390"/>
            </w:tabs>
            <w:rPr>
              <w:rFonts w:asciiTheme="minorHAnsi" w:eastAsiaTheme="minorEastAsia" w:hAnsiTheme="minorHAnsi" w:cstheme="minorBidi"/>
              <w:noProof/>
              <w:lang w:val="en-US"/>
            </w:rPr>
          </w:pPr>
          <w:hyperlink w:anchor="_Toc84587681" w:history="1">
            <w:r w:rsidR="00710512" w:rsidRPr="00F95F47">
              <w:rPr>
                <w:rStyle w:val="Hyperlink"/>
                <w:noProof/>
              </w:rPr>
              <w:t xml:space="preserve">Government of Canada: </w:t>
            </w:r>
            <w:r w:rsidR="00710512" w:rsidRPr="00F95F47">
              <w:rPr>
                <w:rStyle w:val="Hyperlink"/>
                <w:rFonts w:eastAsia="Calibri" w:cs="Calibri"/>
                <w:noProof/>
              </w:rPr>
              <w:t>Local Food Infrastructure Fund</w:t>
            </w:r>
            <w:r w:rsidR="00710512">
              <w:rPr>
                <w:noProof/>
                <w:webHidden/>
              </w:rPr>
              <w:tab/>
            </w:r>
            <w:r w:rsidR="00710512">
              <w:rPr>
                <w:noProof/>
                <w:webHidden/>
              </w:rPr>
              <w:fldChar w:fldCharType="begin"/>
            </w:r>
            <w:r w:rsidR="00710512">
              <w:rPr>
                <w:noProof/>
                <w:webHidden/>
              </w:rPr>
              <w:instrText xml:space="preserve"> PAGEREF _Toc84587681 \h </w:instrText>
            </w:r>
            <w:r w:rsidR="00710512">
              <w:rPr>
                <w:noProof/>
                <w:webHidden/>
              </w:rPr>
            </w:r>
            <w:r w:rsidR="00710512">
              <w:rPr>
                <w:noProof/>
                <w:webHidden/>
              </w:rPr>
              <w:fldChar w:fldCharType="separate"/>
            </w:r>
            <w:r w:rsidR="00710512">
              <w:rPr>
                <w:noProof/>
                <w:webHidden/>
              </w:rPr>
              <w:t>11</w:t>
            </w:r>
            <w:r w:rsidR="00710512">
              <w:rPr>
                <w:noProof/>
                <w:webHidden/>
              </w:rPr>
              <w:fldChar w:fldCharType="end"/>
            </w:r>
          </w:hyperlink>
        </w:p>
        <w:p w14:paraId="35B476ED" w14:textId="7E0F4B94" w:rsidR="00710512" w:rsidRDefault="007B62D8">
          <w:pPr>
            <w:pStyle w:val="TOC2"/>
            <w:tabs>
              <w:tab w:val="right" w:leader="dot" w:pos="14390"/>
            </w:tabs>
            <w:rPr>
              <w:rFonts w:asciiTheme="minorHAnsi" w:eastAsiaTheme="minorEastAsia" w:hAnsiTheme="minorHAnsi" w:cstheme="minorBidi"/>
              <w:noProof/>
              <w:lang w:val="en-US"/>
            </w:rPr>
          </w:pPr>
          <w:hyperlink w:anchor="_Toc84587682" w:history="1">
            <w:r w:rsidR="00710512" w:rsidRPr="00F95F47">
              <w:rPr>
                <w:rStyle w:val="Hyperlink"/>
                <w:noProof/>
              </w:rPr>
              <w:t>PC Children’s Charity: Power Full Kids Eat Well</w:t>
            </w:r>
            <w:r w:rsidR="00710512">
              <w:rPr>
                <w:noProof/>
                <w:webHidden/>
              </w:rPr>
              <w:tab/>
            </w:r>
            <w:r w:rsidR="00710512">
              <w:rPr>
                <w:noProof/>
                <w:webHidden/>
              </w:rPr>
              <w:fldChar w:fldCharType="begin"/>
            </w:r>
            <w:r w:rsidR="00710512">
              <w:rPr>
                <w:noProof/>
                <w:webHidden/>
              </w:rPr>
              <w:instrText xml:space="preserve"> PAGEREF _Toc84587682 \h </w:instrText>
            </w:r>
            <w:r w:rsidR="00710512">
              <w:rPr>
                <w:noProof/>
                <w:webHidden/>
              </w:rPr>
            </w:r>
            <w:r w:rsidR="00710512">
              <w:rPr>
                <w:noProof/>
                <w:webHidden/>
              </w:rPr>
              <w:fldChar w:fldCharType="separate"/>
            </w:r>
            <w:r w:rsidR="00710512">
              <w:rPr>
                <w:noProof/>
                <w:webHidden/>
              </w:rPr>
              <w:t>11</w:t>
            </w:r>
            <w:r w:rsidR="00710512">
              <w:rPr>
                <w:noProof/>
                <w:webHidden/>
              </w:rPr>
              <w:fldChar w:fldCharType="end"/>
            </w:r>
          </w:hyperlink>
        </w:p>
        <w:p w14:paraId="674335DE" w14:textId="14CBF3AF" w:rsidR="00710512" w:rsidRDefault="007B62D8">
          <w:pPr>
            <w:pStyle w:val="TOC2"/>
            <w:tabs>
              <w:tab w:val="right" w:leader="dot" w:pos="14390"/>
            </w:tabs>
            <w:rPr>
              <w:rFonts w:asciiTheme="minorHAnsi" w:eastAsiaTheme="minorEastAsia" w:hAnsiTheme="minorHAnsi" w:cstheme="minorBidi"/>
              <w:noProof/>
              <w:lang w:val="en-US"/>
            </w:rPr>
          </w:pPr>
          <w:hyperlink w:anchor="_Toc84587683" w:history="1">
            <w:r w:rsidR="00710512" w:rsidRPr="00F95F47">
              <w:rPr>
                <w:rStyle w:val="Hyperlink"/>
                <w:noProof/>
              </w:rPr>
              <w:t>PC Children’s Charity: Power Full Equipment Grant</w:t>
            </w:r>
            <w:r w:rsidR="00710512">
              <w:rPr>
                <w:noProof/>
                <w:webHidden/>
              </w:rPr>
              <w:tab/>
            </w:r>
            <w:r w:rsidR="00710512">
              <w:rPr>
                <w:noProof/>
                <w:webHidden/>
              </w:rPr>
              <w:fldChar w:fldCharType="begin"/>
            </w:r>
            <w:r w:rsidR="00710512">
              <w:rPr>
                <w:noProof/>
                <w:webHidden/>
              </w:rPr>
              <w:instrText xml:space="preserve"> PAGEREF _Toc84587683 \h </w:instrText>
            </w:r>
            <w:r w:rsidR="00710512">
              <w:rPr>
                <w:noProof/>
                <w:webHidden/>
              </w:rPr>
            </w:r>
            <w:r w:rsidR="00710512">
              <w:rPr>
                <w:noProof/>
                <w:webHidden/>
              </w:rPr>
              <w:fldChar w:fldCharType="separate"/>
            </w:r>
            <w:r w:rsidR="00710512">
              <w:rPr>
                <w:noProof/>
                <w:webHidden/>
              </w:rPr>
              <w:t>11</w:t>
            </w:r>
            <w:r w:rsidR="00710512">
              <w:rPr>
                <w:noProof/>
                <w:webHidden/>
              </w:rPr>
              <w:fldChar w:fldCharType="end"/>
            </w:r>
          </w:hyperlink>
        </w:p>
        <w:p w14:paraId="18766256" w14:textId="6F7F92C2" w:rsidR="00710512" w:rsidRDefault="007B62D8">
          <w:pPr>
            <w:pStyle w:val="TOC2"/>
            <w:tabs>
              <w:tab w:val="right" w:leader="dot" w:pos="14390"/>
            </w:tabs>
            <w:rPr>
              <w:rFonts w:asciiTheme="minorHAnsi" w:eastAsiaTheme="minorEastAsia" w:hAnsiTheme="minorHAnsi" w:cstheme="minorBidi"/>
              <w:noProof/>
              <w:lang w:val="en-US"/>
            </w:rPr>
          </w:pPr>
          <w:hyperlink w:anchor="_Toc84587684" w:history="1">
            <w:r w:rsidR="00710512" w:rsidRPr="00F95F47">
              <w:rPr>
                <w:rStyle w:val="Hyperlink"/>
                <w:noProof/>
              </w:rPr>
              <w:t>PC Children’s Charity: Power Full Kids Grow &amp; Cook</w:t>
            </w:r>
            <w:r w:rsidR="00710512">
              <w:rPr>
                <w:noProof/>
                <w:webHidden/>
              </w:rPr>
              <w:tab/>
            </w:r>
            <w:r w:rsidR="00710512">
              <w:rPr>
                <w:noProof/>
                <w:webHidden/>
              </w:rPr>
              <w:fldChar w:fldCharType="begin"/>
            </w:r>
            <w:r w:rsidR="00710512">
              <w:rPr>
                <w:noProof/>
                <w:webHidden/>
              </w:rPr>
              <w:instrText xml:space="preserve"> PAGEREF _Toc84587684 \h </w:instrText>
            </w:r>
            <w:r w:rsidR="00710512">
              <w:rPr>
                <w:noProof/>
                <w:webHidden/>
              </w:rPr>
            </w:r>
            <w:r w:rsidR="00710512">
              <w:rPr>
                <w:noProof/>
                <w:webHidden/>
              </w:rPr>
              <w:fldChar w:fldCharType="separate"/>
            </w:r>
            <w:r w:rsidR="00710512">
              <w:rPr>
                <w:noProof/>
                <w:webHidden/>
              </w:rPr>
              <w:t>11</w:t>
            </w:r>
            <w:r w:rsidR="00710512">
              <w:rPr>
                <w:noProof/>
                <w:webHidden/>
              </w:rPr>
              <w:fldChar w:fldCharType="end"/>
            </w:r>
          </w:hyperlink>
        </w:p>
        <w:p w14:paraId="10A74B2C" w14:textId="3A828E86" w:rsidR="00710512" w:rsidRDefault="007B62D8">
          <w:pPr>
            <w:pStyle w:val="TOC2"/>
            <w:tabs>
              <w:tab w:val="right" w:leader="dot" w:pos="14390"/>
            </w:tabs>
            <w:rPr>
              <w:rFonts w:asciiTheme="minorHAnsi" w:eastAsiaTheme="minorEastAsia" w:hAnsiTheme="minorHAnsi" w:cstheme="minorBidi"/>
              <w:noProof/>
              <w:lang w:val="en-US"/>
            </w:rPr>
          </w:pPr>
          <w:hyperlink w:anchor="_Toc84587685" w:history="1">
            <w:r w:rsidR="00710512" w:rsidRPr="00F95F47">
              <w:rPr>
                <w:rStyle w:val="Hyperlink"/>
                <w:noProof/>
              </w:rPr>
              <w:t>Nutrients for Life: Learning Garden Grant</w:t>
            </w:r>
            <w:r w:rsidR="00710512">
              <w:rPr>
                <w:noProof/>
                <w:webHidden/>
              </w:rPr>
              <w:tab/>
            </w:r>
            <w:r w:rsidR="00710512">
              <w:rPr>
                <w:noProof/>
                <w:webHidden/>
              </w:rPr>
              <w:fldChar w:fldCharType="begin"/>
            </w:r>
            <w:r w:rsidR="00710512">
              <w:rPr>
                <w:noProof/>
                <w:webHidden/>
              </w:rPr>
              <w:instrText xml:space="preserve"> PAGEREF _Toc84587685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7CFB86DC" w14:textId="6F1C83E7" w:rsidR="00710512" w:rsidRDefault="007B62D8">
          <w:pPr>
            <w:pStyle w:val="TOC2"/>
            <w:tabs>
              <w:tab w:val="right" w:leader="dot" w:pos="14390"/>
            </w:tabs>
            <w:rPr>
              <w:rFonts w:asciiTheme="minorHAnsi" w:eastAsiaTheme="minorEastAsia" w:hAnsiTheme="minorHAnsi" w:cstheme="minorBidi"/>
              <w:noProof/>
              <w:lang w:val="en-US"/>
            </w:rPr>
          </w:pPr>
          <w:hyperlink w:anchor="_Toc84587686" w:history="1">
            <w:r w:rsidR="00710512" w:rsidRPr="00F95F47">
              <w:rPr>
                <w:rStyle w:val="Hyperlink"/>
                <w:noProof/>
              </w:rPr>
              <w:t>Scotts Canada: Gro for Good Grant</w:t>
            </w:r>
            <w:r w:rsidR="00710512">
              <w:rPr>
                <w:noProof/>
                <w:webHidden/>
              </w:rPr>
              <w:tab/>
            </w:r>
            <w:r w:rsidR="00710512">
              <w:rPr>
                <w:noProof/>
                <w:webHidden/>
              </w:rPr>
              <w:fldChar w:fldCharType="begin"/>
            </w:r>
            <w:r w:rsidR="00710512">
              <w:rPr>
                <w:noProof/>
                <w:webHidden/>
              </w:rPr>
              <w:instrText xml:space="preserve"> PAGEREF _Toc84587686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5871A8BF" w14:textId="6CEC9094" w:rsidR="00710512" w:rsidRDefault="007B62D8">
          <w:pPr>
            <w:pStyle w:val="TOC2"/>
            <w:tabs>
              <w:tab w:val="right" w:leader="dot" w:pos="14390"/>
            </w:tabs>
            <w:rPr>
              <w:rFonts w:asciiTheme="minorHAnsi" w:eastAsiaTheme="minorEastAsia" w:hAnsiTheme="minorHAnsi" w:cstheme="minorBidi"/>
              <w:noProof/>
              <w:lang w:val="en-US"/>
            </w:rPr>
          </w:pPr>
          <w:hyperlink w:anchor="_Toc84587687" w:history="1">
            <w:r w:rsidR="00710512" w:rsidRPr="00F95F47">
              <w:rPr>
                <w:rStyle w:val="Hyperlink"/>
                <w:noProof/>
              </w:rPr>
              <w:t>Tree Canada: Greening Canada’s School Grounds Grant</w:t>
            </w:r>
            <w:r w:rsidR="00710512">
              <w:rPr>
                <w:noProof/>
                <w:webHidden/>
              </w:rPr>
              <w:tab/>
            </w:r>
            <w:r w:rsidR="00710512">
              <w:rPr>
                <w:noProof/>
                <w:webHidden/>
              </w:rPr>
              <w:fldChar w:fldCharType="begin"/>
            </w:r>
            <w:r w:rsidR="00710512">
              <w:rPr>
                <w:noProof/>
                <w:webHidden/>
              </w:rPr>
              <w:instrText xml:space="preserve"> PAGEREF _Toc84587687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1B6386EC" w14:textId="233E826F" w:rsidR="00710512" w:rsidRDefault="007B62D8">
          <w:pPr>
            <w:pStyle w:val="TOC2"/>
            <w:tabs>
              <w:tab w:val="right" w:leader="dot" w:pos="14390"/>
            </w:tabs>
            <w:rPr>
              <w:rFonts w:asciiTheme="minorHAnsi" w:eastAsiaTheme="minorEastAsia" w:hAnsiTheme="minorHAnsi" w:cstheme="minorBidi"/>
              <w:noProof/>
              <w:lang w:val="en-US"/>
            </w:rPr>
          </w:pPr>
          <w:hyperlink w:anchor="_Toc84587688" w:history="1">
            <w:r w:rsidR="00710512" w:rsidRPr="00F95F47">
              <w:rPr>
                <w:rStyle w:val="Hyperlink"/>
                <w:noProof/>
              </w:rPr>
              <w:t xml:space="preserve">Whole Kids Foundation: </w:t>
            </w:r>
            <w:r w:rsidR="00710512" w:rsidRPr="00F95F47">
              <w:rPr>
                <w:rStyle w:val="Hyperlink"/>
                <w:rFonts w:eastAsia="Calibri" w:cs="Calibri"/>
                <w:noProof/>
              </w:rPr>
              <w:t>Bee Grant</w:t>
            </w:r>
            <w:r w:rsidR="00710512">
              <w:rPr>
                <w:noProof/>
                <w:webHidden/>
              </w:rPr>
              <w:tab/>
            </w:r>
            <w:r w:rsidR="00710512">
              <w:rPr>
                <w:noProof/>
                <w:webHidden/>
              </w:rPr>
              <w:fldChar w:fldCharType="begin"/>
            </w:r>
            <w:r w:rsidR="00710512">
              <w:rPr>
                <w:noProof/>
                <w:webHidden/>
              </w:rPr>
              <w:instrText xml:space="preserve"> PAGEREF _Toc84587688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543BD5EA" w14:textId="641750F5" w:rsidR="00710512" w:rsidRDefault="007B62D8">
          <w:pPr>
            <w:pStyle w:val="TOC2"/>
            <w:tabs>
              <w:tab w:val="right" w:leader="dot" w:pos="14390"/>
            </w:tabs>
            <w:rPr>
              <w:rFonts w:asciiTheme="minorHAnsi" w:eastAsiaTheme="minorEastAsia" w:hAnsiTheme="minorHAnsi" w:cstheme="minorBidi"/>
              <w:noProof/>
              <w:lang w:val="en-US"/>
            </w:rPr>
          </w:pPr>
          <w:hyperlink w:anchor="_Toc84587689" w:history="1">
            <w:r w:rsidR="00710512" w:rsidRPr="00F95F47">
              <w:rPr>
                <w:rStyle w:val="Hyperlink"/>
                <w:noProof/>
              </w:rPr>
              <w:t>Whole Kids Foundation: Garden Grant Program</w:t>
            </w:r>
            <w:r w:rsidR="00710512">
              <w:rPr>
                <w:noProof/>
                <w:webHidden/>
              </w:rPr>
              <w:tab/>
            </w:r>
            <w:r w:rsidR="00710512">
              <w:rPr>
                <w:noProof/>
                <w:webHidden/>
              </w:rPr>
              <w:fldChar w:fldCharType="begin"/>
            </w:r>
            <w:r w:rsidR="00710512">
              <w:rPr>
                <w:noProof/>
                <w:webHidden/>
              </w:rPr>
              <w:instrText xml:space="preserve"> PAGEREF _Toc84587689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168A451B" w14:textId="6F1D8D34" w:rsidR="00710512" w:rsidRDefault="007B62D8">
          <w:pPr>
            <w:pStyle w:val="TOC1"/>
            <w:rPr>
              <w:rFonts w:asciiTheme="minorHAnsi" w:eastAsiaTheme="minorEastAsia" w:hAnsiTheme="minorHAnsi" w:cstheme="minorBidi"/>
              <w:b w:val="0"/>
              <w:lang w:val="en-US"/>
            </w:rPr>
          </w:pPr>
          <w:hyperlink w:anchor="_Toc84587690" w:history="1">
            <w:r w:rsidR="00710512" w:rsidRPr="00F95F47">
              <w:rPr>
                <w:rStyle w:val="Hyperlink"/>
              </w:rPr>
              <w:t>MENTAL HEALTH</w:t>
            </w:r>
            <w:r w:rsidR="00710512">
              <w:rPr>
                <w:webHidden/>
              </w:rPr>
              <w:tab/>
            </w:r>
            <w:r w:rsidR="00710512">
              <w:rPr>
                <w:webHidden/>
              </w:rPr>
              <w:fldChar w:fldCharType="begin"/>
            </w:r>
            <w:r w:rsidR="00710512">
              <w:rPr>
                <w:webHidden/>
              </w:rPr>
              <w:instrText xml:space="preserve"> PAGEREF _Toc84587690 \h </w:instrText>
            </w:r>
            <w:r w:rsidR="00710512">
              <w:rPr>
                <w:webHidden/>
              </w:rPr>
            </w:r>
            <w:r w:rsidR="00710512">
              <w:rPr>
                <w:webHidden/>
              </w:rPr>
              <w:fldChar w:fldCharType="separate"/>
            </w:r>
            <w:r w:rsidR="00710512">
              <w:rPr>
                <w:webHidden/>
              </w:rPr>
              <w:t>12</w:t>
            </w:r>
            <w:r w:rsidR="00710512">
              <w:rPr>
                <w:webHidden/>
              </w:rPr>
              <w:fldChar w:fldCharType="end"/>
            </w:r>
          </w:hyperlink>
        </w:p>
        <w:p w14:paraId="5189E124" w14:textId="5F96D14B" w:rsidR="00710512" w:rsidRDefault="007B62D8">
          <w:pPr>
            <w:pStyle w:val="TOC2"/>
            <w:tabs>
              <w:tab w:val="right" w:leader="dot" w:pos="14390"/>
            </w:tabs>
            <w:rPr>
              <w:rFonts w:asciiTheme="minorHAnsi" w:eastAsiaTheme="minorEastAsia" w:hAnsiTheme="minorHAnsi" w:cstheme="minorBidi"/>
              <w:noProof/>
              <w:lang w:val="en-US"/>
            </w:rPr>
          </w:pPr>
          <w:hyperlink w:anchor="_Toc84587691" w:history="1">
            <w:r w:rsidR="00710512" w:rsidRPr="00F95F47">
              <w:rPr>
                <w:rStyle w:val="Hyperlink"/>
                <w:noProof/>
              </w:rPr>
              <w:t>Mental Health Foundation of NS: Community Grant</w:t>
            </w:r>
            <w:r w:rsidR="00710512">
              <w:rPr>
                <w:noProof/>
                <w:webHidden/>
              </w:rPr>
              <w:tab/>
            </w:r>
            <w:r w:rsidR="00710512">
              <w:rPr>
                <w:noProof/>
                <w:webHidden/>
              </w:rPr>
              <w:fldChar w:fldCharType="begin"/>
            </w:r>
            <w:r w:rsidR="00710512">
              <w:rPr>
                <w:noProof/>
                <w:webHidden/>
              </w:rPr>
              <w:instrText xml:space="preserve"> PAGEREF _Toc84587691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318F1518" w14:textId="5B38AF83" w:rsidR="00710512" w:rsidRDefault="007B62D8">
          <w:pPr>
            <w:pStyle w:val="TOC2"/>
            <w:tabs>
              <w:tab w:val="right" w:leader="dot" w:pos="14390"/>
            </w:tabs>
            <w:rPr>
              <w:rFonts w:asciiTheme="minorHAnsi" w:eastAsiaTheme="minorEastAsia" w:hAnsiTheme="minorHAnsi" w:cstheme="minorBidi"/>
              <w:noProof/>
              <w:lang w:val="en-US"/>
            </w:rPr>
          </w:pPr>
          <w:hyperlink w:anchor="_Toc84587692" w:history="1">
            <w:r w:rsidR="00710512" w:rsidRPr="00F95F47">
              <w:rPr>
                <w:rStyle w:val="Hyperlink"/>
                <w:noProof/>
              </w:rPr>
              <w:t>RBC: Youth Mental Well-Being Grant</w:t>
            </w:r>
            <w:r w:rsidR="00710512">
              <w:rPr>
                <w:noProof/>
                <w:webHidden/>
              </w:rPr>
              <w:tab/>
            </w:r>
            <w:r w:rsidR="00710512">
              <w:rPr>
                <w:noProof/>
                <w:webHidden/>
              </w:rPr>
              <w:fldChar w:fldCharType="begin"/>
            </w:r>
            <w:r w:rsidR="00710512">
              <w:rPr>
                <w:noProof/>
                <w:webHidden/>
              </w:rPr>
              <w:instrText xml:space="preserve"> PAGEREF _Toc84587692 \h </w:instrText>
            </w:r>
            <w:r w:rsidR="00710512">
              <w:rPr>
                <w:noProof/>
                <w:webHidden/>
              </w:rPr>
            </w:r>
            <w:r w:rsidR="00710512">
              <w:rPr>
                <w:noProof/>
                <w:webHidden/>
              </w:rPr>
              <w:fldChar w:fldCharType="separate"/>
            </w:r>
            <w:r w:rsidR="00710512">
              <w:rPr>
                <w:noProof/>
                <w:webHidden/>
              </w:rPr>
              <w:t>12</w:t>
            </w:r>
            <w:r w:rsidR="00710512">
              <w:rPr>
                <w:noProof/>
                <w:webHidden/>
              </w:rPr>
              <w:fldChar w:fldCharType="end"/>
            </w:r>
          </w:hyperlink>
        </w:p>
        <w:p w14:paraId="59290C97" w14:textId="3CE28ED4" w:rsidR="00710512" w:rsidRDefault="007B62D8">
          <w:pPr>
            <w:pStyle w:val="TOC1"/>
            <w:rPr>
              <w:rFonts w:asciiTheme="minorHAnsi" w:eastAsiaTheme="minorEastAsia" w:hAnsiTheme="minorHAnsi" w:cstheme="minorBidi"/>
              <w:b w:val="0"/>
              <w:lang w:val="en-US"/>
            </w:rPr>
          </w:pPr>
          <w:hyperlink w:anchor="_Toc84587693" w:history="1">
            <w:r w:rsidR="00710512" w:rsidRPr="00F95F47">
              <w:rPr>
                <w:rStyle w:val="Hyperlink"/>
              </w:rPr>
              <w:t>PHYSICAL ACTIVITY &amp; OUTDOOR RECREATION</w:t>
            </w:r>
            <w:r w:rsidR="00710512">
              <w:rPr>
                <w:webHidden/>
              </w:rPr>
              <w:tab/>
            </w:r>
            <w:r w:rsidR="00710512">
              <w:rPr>
                <w:webHidden/>
              </w:rPr>
              <w:fldChar w:fldCharType="begin"/>
            </w:r>
            <w:r w:rsidR="00710512">
              <w:rPr>
                <w:webHidden/>
              </w:rPr>
              <w:instrText xml:space="preserve"> PAGEREF _Toc84587693 \h </w:instrText>
            </w:r>
            <w:r w:rsidR="00710512">
              <w:rPr>
                <w:webHidden/>
              </w:rPr>
            </w:r>
            <w:r w:rsidR="00710512">
              <w:rPr>
                <w:webHidden/>
              </w:rPr>
              <w:fldChar w:fldCharType="separate"/>
            </w:r>
            <w:r w:rsidR="00710512">
              <w:rPr>
                <w:webHidden/>
              </w:rPr>
              <w:t>13</w:t>
            </w:r>
            <w:r w:rsidR="00710512">
              <w:rPr>
                <w:webHidden/>
              </w:rPr>
              <w:fldChar w:fldCharType="end"/>
            </w:r>
          </w:hyperlink>
        </w:p>
        <w:p w14:paraId="16D4D2A7" w14:textId="5AB19A78" w:rsidR="00710512" w:rsidRDefault="007B62D8">
          <w:pPr>
            <w:pStyle w:val="TOC2"/>
            <w:tabs>
              <w:tab w:val="right" w:leader="dot" w:pos="14390"/>
            </w:tabs>
            <w:rPr>
              <w:rFonts w:asciiTheme="minorHAnsi" w:eastAsiaTheme="minorEastAsia" w:hAnsiTheme="minorHAnsi" w:cstheme="minorBidi"/>
              <w:noProof/>
              <w:lang w:val="en-US"/>
            </w:rPr>
          </w:pPr>
          <w:hyperlink w:anchor="_Toc84587694" w:history="1">
            <w:r w:rsidR="00710512" w:rsidRPr="00F95F47">
              <w:rPr>
                <w:rStyle w:val="Hyperlink"/>
                <w:noProof/>
              </w:rPr>
              <w:t>Canada Women &amp; Sport: WISE Fund Grant</w:t>
            </w:r>
            <w:r w:rsidR="00710512">
              <w:rPr>
                <w:noProof/>
                <w:webHidden/>
              </w:rPr>
              <w:tab/>
            </w:r>
            <w:r w:rsidR="00710512">
              <w:rPr>
                <w:noProof/>
                <w:webHidden/>
              </w:rPr>
              <w:fldChar w:fldCharType="begin"/>
            </w:r>
            <w:r w:rsidR="00710512">
              <w:rPr>
                <w:noProof/>
                <w:webHidden/>
              </w:rPr>
              <w:instrText xml:space="preserve"> PAGEREF _Toc84587694 \h </w:instrText>
            </w:r>
            <w:r w:rsidR="00710512">
              <w:rPr>
                <w:noProof/>
                <w:webHidden/>
              </w:rPr>
            </w:r>
            <w:r w:rsidR="00710512">
              <w:rPr>
                <w:noProof/>
                <w:webHidden/>
              </w:rPr>
              <w:fldChar w:fldCharType="separate"/>
            </w:r>
            <w:r w:rsidR="00710512">
              <w:rPr>
                <w:noProof/>
                <w:webHidden/>
              </w:rPr>
              <w:t>13</w:t>
            </w:r>
            <w:r w:rsidR="00710512">
              <w:rPr>
                <w:noProof/>
                <w:webHidden/>
              </w:rPr>
              <w:fldChar w:fldCharType="end"/>
            </w:r>
          </w:hyperlink>
        </w:p>
        <w:p w14:paraId="7DA20351" w14:textId="2EF8D18C" w:rsidR="00710512" w:rsidRDefault="007B62D8">
          <w:pPr>
            <w:pStyle w:val="TOC2"/>
            <w:tabs>
              <w:tab w:val="right" w:leader="dot" w:pos="14390"/>
            </w:tabs>
            <w:rPr>
              <w:rFonts w:asciiTheme="minorHAnsi" w:eastAsiaTheme="minorEastAsia" w:hAnsiTheme="minorHAnsi" w:cstheme="minorBidi"/>
              <w:noProof/>
              <w:lang w:val="en-US"/>
            </w:rPr>
          </w:pPr>
          <w:hyperlink w:anchor="_Toc84587695" w:history="1">
            <w:r w:rsidR="00710512" w:rsidRPr="00F95F47">
              <w:rPr>
                <w:rStyle w:val="Hyperlink"/>
                <w:noProof/>
              </w:rPr>
              <w:t>Department of Communities, Culture &amp; Heritage</w:t>
            </w:r>
            <w:r w:rsidR="00710512" w:rsidRPr="00F95F47">
              <w:rPr>
                <w:rStyle w:val="Hyperlink"/>
                <w:b/>
                <w:noProof/>
              </w:rPr>
              <w:t>:</w:t>
            </w:r>
            <w:r w:rsidR="00710512" w:rsidRPr="00F95F47">
              <w:rPr>
                <w:rStyle w:val="Hyperlink"/>
                <w:noProof/>
              </w:rPr>
              <w:t xml:space="preserve"> Active Communities Fund (ACF)</w:t>
            </w:r>
            <w:r w:rsidR="00710512">
              <w:rPr>
                <w:noProof/>
                <w:webHidden/>
              </w:rPr>
              <w:tab/>
            </w:r>
            <w:r w:rsidR="00710512">
              <w:rPr>
                <w:noProof/>
                <w:webHidden/>
              </w:rPr>
              <w:fldChar w:fldCharType="begin"/>
            </w:r>
            <w:r w:rsidR="00710512">
              <w:rPr>
                <w:noProof/>
                <w:webHidden/>
              </w:rPr>
              <w:instrText xml:space="preserve"> PAGEREF _Toc84587695 \h </w:instrText>
            </w:r>
            <w:r w:rsidR="00710512">
              <w:rPr>
                <w:noProof/>
                <w:webHidden/>
              </w:rPr>
            </w:r>
            <w:r w:rsidR="00710512">
              <w:rPr>
                <w:noProof/>
                <w:webHidden/>
              </w:rPr>
              <w:fldChar w:fldCharType="separate"/>
            </w:r>
            <w:r w:rsidR="00710512">
              <w:rPr>
                <w:noProof/>
                <w:webHidden/>
              </w:rPr>
              <w:t>13</w:t>
            </w:r>
            <w:r w:rsidR="00710512">
              <w:rPr>
                <w:noProof/>
                <w:webHidden/>
              </w:rPr>
              <w:fldChar w:fldCharType="end"/>
            </w:r>
          </w:hyperlink>
        </w:p>
        <w:p w14:paraId="4B663289" w14:textId="696B75A1" w:rsidR="00710512" w:rsidRDefault="007B62D8">
          <w:pPr>
            <w:pStyle w:val="TOC2"/>
            <w:tabs>
              <w:tab w:val="right" w:leader="dot" w:pos="14390"/>
            </w:tabs>
            <w:rPr>
              <w:rFonts w:asciiTheme="minorHAnsi" w:eastAsiaTheme="minorEastAsia" w:hAnsiTheme="minorHAnsi" w:cstheme="minorBidi"/>
              <w:noProof/>
              <w:lang w:val="en-US"/>
            </w:rPr>
          </w:pPr>
          <w:hyperlink w:anchor="_Toc84587696" w:history="1">
            <w:r w:rsidR="00710512" w:rsidRPr="00F95F47">
              <w:rPr>
                <w:rStyle w:val="Hyperlink"/>
                <w:noProof/>
              </w:rPr>
              <w:t>Department of Communities, Culture &amp; Heritage:</w:t>
            </w:r>
            <w:r w:rsidR="00710512" w:rsidRPr="00F95F47">
              <w:rPr>
                <w:rStyle w:val="Hyperlink"/>
                <w:rFonts w:eastAsia="Calibri" w:cs="Calibri"/>
                <w:noProof/>
              </w:rPr>
              <w:t xml:space="preserve"> Recreation Community Development Grant</w:t>
            </w:r>
            <w:r w:rsidR="00710512">
              <w:rPr>
                <w:noProof/>
                <w:webHidden/>
              </w:rPr>
              <w:tab/>
            </w:r>
            <w:r w:rsidR="00710512">
              <w:rPr>
                <w:noProof/>
                <w:webHidden/>
              </w:rPr>
              <w:fldChar w:fldCharType="begin"/>
            </w:r>
            <w:r w:rsidR="00710512">
              <w:rPr>
                <w:noProof/>
                <w:webHidden/>
              </w:rPr>
              <w:instrText xml:space="preserve"> PAGEREF _Toc84587696 \h </w:instrText>
            </w:r>
            <w:r w:rsidR="00710512">
              <w:rPr>
                <w:noProof/>
                <w:webHidden/>
              </w:rPr>
            </w:r>
            <w:r w:rsidR="00710512">
              <w:rPr>
                <w:noProof/>
                <w:webHidden/>
              </w:rPr>
              <w:fldChar w:fldCharType="separate"/>
            </w:r>
            <w:r w:rsidR="00710512">
              <w:rPr>
                <w:noProof/>
                <w:webHidden/>
              </w:rPr>
              <w:t>14</w:t>
            </w:r>
            <w:r w:rsidR="00710512">
              <w:rPr>
                <w:noProof/>
                <w:webHidden/>
              </w:rPr>
              <w:fldChar w:fldCharType="end"/>
            </w:r>
          </w:hyperlink>
        </w:p>
        <w:p w14:paraId="2AAD9234" w14:textId="7785412A" w:rsidR="00710512" w:rsidRDefault="007B62D8">
          <w:pPr>
            <w:pStyle w:val="TOC2"/>
            <w:tabs>
              <w:tab w:val="right" w:leader="dot" w:pos="14390"/>
            </w:tabs>
            <w:rPr>
              <w:rFonts w:asciiTheme="minorHAnsi" w:eastAsiaTheme="minorEastAsia" w:hAnsiTheme="minorHAnsi" w:cstheme="minorBidi"/>
              <w:noProof/>
              <w:lang w:val="en-US"/>
            </w:rPr>
          </w:pPr>
          <w:hyperlink w:anchor="_Toc84587697" w:history="1">
            <w:r w:rsidR="00710512" w:rsidRPr="00F95F47">
              <w:rPr>
                <w:rStyle w:val="Hyperlink"/>
                <w:noProof/>
              </w:rPr>
              <w:t>FCC: AgriSpirit Fund</w:t>
            </w:r>
            <w:r w:rsidR="00710512">
              <w:rPr>
                <w:noProof/>
                <w:webHidden/>
              </w:rPr>
              <w:tab/>
            </w:r>
            <w:r w:rsidR="00710512">
              <w:rPr>
                <w:noProof/>
                <w:webHidden/>
              </w:rPr>
              <w:fldChar w:fldCharType="begin"/>
            </w:r>
            <w:r w:rsidR="00710512">
              <w:rPr>
                <w:noProof/>
                <w:webHidden/>
              </w:rPr>
              <w:instrText xml:space="preserve"> PAGEREF _Toc84587697 \h </w:instrText>
            </w:r>
            <w:r w:rsidR="00710512">
              <w:rPr>
                <w:noProof/>
                <w:webHidden/>
              </w:rPr>
            </w:r>
            <w:r w:rsidR="00710512">
              <w:rPr>
                <w:noProof/>
                <w:webHidden/>
              </w:rPr>
              <w:fldChar w:fldCharType="separate"/>
            </w:r>
            <w:r w:rsidR="00710512">
              <w:rPr>
                <w:noProof/>
                <w:webHidden/>
              </w:rPr>
              <w:t>14</w:t>
            </w:r>
            <w:r w:rsidR="00710512">
              <w:rPr>
                <w:noProof/>
                <w:webHidden/>
              </w:rPr>
              <w:fldChar w:fldCharType="end"/>
            </w:r>
          </w:hyperlink>
        </w:p>
        <w:p w14:paraId="5FCEA5F6" w14:textId="5E3F1C81" w:rsidR="00710512" w:rsidRDefault="007B62D8">
          <w:pPr>
            <w:pStyle w:val="TOC2"/>
            <w:tabs>
              <w:tab w:val="right" w:leader="dot" w:pos="14390"/>
            </w:tabs>
            <w:rPr>
              <w:rFonts w:asciiTheme="minorHAnsi" w:eastAsiaTheme="minorEastAsia" w:hAnsiTheme="minorHAnsi" w:cstheme="minorBidi"/>
              <w:noProof/>
              <w:lang w:val="en-US"/>
            </w:rPr>
          </w:pPr>
          <w:hyperlink w:anchor="_Toc84587698" w:history="1">
            <w:r w:rsidR="00710512" w:rsidRPr="00F95F47">
              <w:rPr>
                <w:rStyle w:val="Hyperlink"/>
                <w:noProof/>
              </w:rPr>
              <w:t xml:space="preserve">GoodLife Kids Foundation </w:t>
            </w:r>
            <w:r w:rsidR="00710512" w:rsidRPr="00F95F47">
              <w:rPr>
                <w:rStyle w:val="Hyperlink"/>
                <w:rFonts w:eastAsia="Calibri" w:cs="Calibri"/>
                <w:noProof/>
              </w:rPr>
              <w:t>Grant</w:t>
            </w:r>
            <w:r w:rsidR="00710512">
              <w:rPr>
                <w:noProof/>
                <w:webHidden/>
              </w:rPr>
              <w:tab/>
            </w:r>
            <w:r w:rsidR="00710512">
              <w:rPr>
                <w:noProof/>
                <w:webHidden/>
              </w:rPr>
              <w:fldChar w:fldCharType="begin"/>
            </w:r>
            <w:r w:rsidR="00710512">
              <w:rPr>
                <w:noProof/>
                <w:webHidden/>
              </w:rPr>
              <w:instrText xml:space="preserve"> PAGEREF _Toc84587698 \h </w:instrText>
            </w:r>
            <w:r w:rsidR="00710512">
              <w:rPr>
                <w:noProof/>
                <w:webHidden/>
              </w:rPr>
            </w:r>
            <w:r w:rsidR="00710512">
              <w:rPr>
                <w:noProof/>
                <w:webHidden/>
              </w:rPr>
              <w:fldChar w:fldCharType="separate"/>
            </w:r>
            <w:r w:rsidR="00710512">
              <w:rPr>
                <w:noProof/>
                <w:webHidden/>
              </w:rPr>
              <w:t>14</w:t>
            </w:r>
            <w:r w:rsidR="00710512">
              <w:rPr>
                <w:noProof/>
                <w:webHidden/>
              </w:rPr>
              <w:fldChar w:fldCharType="end"/>
            </w:r>
          </w:hyperlink>
        </w:p>
        <w:p w14:paraId="15C1BCBD" w14:textId="45324B40" w:rsidR="00710512" w:rsidRDefault="007B62D8">
          <w:pPr>
            <w:pStyle w:val="TOC2"/>
            <w:tabs>
              <w:tab w:val="right" w:leader="dot" w:pos="14390"/>
            </w:tabs>
            <w:rPr>
              <w:rFonts w:asciiTheme="minorHAnsi" w:eastAsiaTheme="minorEastAsia" w:hAnsiTheme="minorHAnsi" w:cstheme="minorBidi"/>
              <w:noProof/>
              <w:lang w:val="en-US"/>
            </w:rPr>
          </w:pPr>
          <w:hyperlink w:anchor="_Toc84587699" w:history="1">
            <w:r w:rsidR="00710512" w:rsidRPr="00F95F47">
              <w:rPr>
                <w:rStyle w:val="Hyperlink"/>
                <w:noProof/>
              </w:rPr>
              <w:t>ParticipACTION: Community Better Challenge Funds</w:t>
            </w:r>
            <w:r w:rsidR="00710512">
              <w:rPr>
                <w:noProof/>
                <w:webHidden/>
              </w:rPr>
              <w:tab/>
            </w:r>
            <w:r w:rsidR="00710512">
              <w:rPr>
                <w:noProof/>
                <w:webHidden/>
              </w:rPr>
              <w:fldChar w:fldCharType="begin"/>
            </w:r>
            <w:r w:rsidR="00710512">
              <w:rPr>
                <w:noProof/>
                <w:webHidden/>
              </w:rPr>
              <w:instrText xml:space="preserve"> PAGEREF _Toc84587699 \h </w:instrText>
            </w:r>
            <w:r w:rsidR="00710512">
              <w:rPr>
                <w:noProof/>
                <w:webHidden/>
              </w:rPr>
            </w:r>
            <w:r w:rsidR="00710512">
              <w:rPr>
                <w:noProof/>
                <w:webHidden/>
              </w:rPr>
              <w:fldChar w:fldCharType="separate"/>
            </w:r>
            <w:r w:rsidR="00710512">
              <w:rPr>
                <w:noProof/>
                <w:webHidden/>
              </w:rPr>
              <w:t>14</w:t>
            </w:r>
            <w:r w:rsidR="00710512">
              <w:rPr>
                <w:noProof/>
                <w:webHidden/>
              </w:rPr>
              <w:fldChar w:fldCharType="end"/>
            </w:r>
          </w:hyperlink>
        </w:p>
        <w:p w14:paraId="4472677E" w14:textId="62D2D419" w:rsidR="00710512" w:rsidRDefault="007B62D8">
          <w:pPr>
            <w:pStyle w:val="TOC1"/>
            <w:rPr>
              <w:rFonts w:asciiTheme="minorHAnsi" w:eastAsiaTheme="minorEastAsia" w:hAnsiTheme="minorHAnsi" w:cstheme="minorBidi"/>
              <w:b w:val="0"/>
              <w:lang w:val="en-US"/>
            </w:rPr>
          </w:pPr>
          <w:hyperlink w:anchor="_Toc84587700" w:history="1">
            <w:r w:rsidR="00710512" w:rsidRPr="00F95F47">
              <w:rPr>
                <w:rStyle w:val="Hyperlink"/>
              </w:rPr>
              <w:t>TRAILS</w:t>
            </w:r>
            <w:r w:rsidR="00710512">
              <w:rPr>
                <w:webHidden/>
              </w:rPr>
              <w:tab/>
            </w:r>
            <w:r w:rsidR="00710512">
              <w:rPr>
                <w:webHidden/>
              </w:rPr>
              <w:fldChar w:fldCharType="begin"/>
            </w:r>
            <w:r w:rsidR="00710512">
              <w:rPr>
                <w:webHidden/>
              </w:rPr>
              <w:instrText xml:space="preserve"> PAGEREF _Toc84587700 \h </w:instrText>
            </w:r>
            <w:r w:rsidR="00710512">
              <w:rPr>
                <w:webHidden/>
              </w:rPr>
            </w:r>
            <w:r w:rsidR="00710512">
              <w:rPr>
                <w:webHidden/>
              </w:rPr>
              <w:fldChar w:fldCharType="separate"/>
            </w:r>
            <w:r w:rsidR="00710512">
              <w:rPr>
                <w:webHidden/>
              </w:rPr>
              <w:t>15</w:t>
            </w:r>
            <w:r w:rsidR="00710512">
              <w:rPr>
                <w:webHidden/>
              </w:rPr>
              <w:fldChar w:fldCharType="end"/>
            </w:r>
          </w:hyperlink>
        </w:p>
        <w:p w14:paraId="73F91587" w14:textId="239DBDD6" w:rsidR="00710512" w:rsidRDefault="007B62D8">
          <w:pPr>
            <w:pStyle w:val="TOC2"/>
            <w:tabs>
              <w:tab w:val="right" w:leader="dot" w:pos="14390"/>
            </w:tabs>
            <w:rPr>
              <w:rFonts w:asciiTheme="minorHAnsi" w:eastAsiaTheme="minorEastAsia" w:hAnsiTheme="minorHAnsi" w:cstheme="minorBidi"/>
              <w:noProof/>
              <w:lang w:val="en-US"/>
            </w:rPr>
          </w:pPr>
          <w:hyperlink w:anchor="_Toc84587701" w:history="1">
            <w:r w:rsidR="00710512" w:rsidRPr="00F95F47">
              <w:rPr>
                <w:rStyle w:val="Hyperlink"/>
                <w:noProof/>
              </w:rPr>
              <w:t xml:space="preserve">Department of Communities, Culture &amp; Heritage: </w:t>
            </w:r>
            <w:r w:rsidR="00710512" w:rsidRPr="00F95F47">
              <w:rPr>
                <w:rStyle w:val="Hyperlink"/>
                <w:rFonts w:eastAsia="Calibri" w:cs="Calibri"/>
                <w:noProof/>
              </w:rPr>
              <w:t>Community Trails Leadership Fund</w:t>
            </w:r>
            <w:r w:rsidR="00710512">
              <w:rPr>
                <w:noProof/>
                <w:webHidden/>
              </w:rPr>
              <w:tab/>
            </w:r>
            <w:r w:rsidR="00710512">
              <w:rPr>
                <w:noProof/>
                <w:webHidden/>
              </w:rPr>
              <w:fldChar w:fldCharType="begin"/>
            </w:r>
            <w:r w:rsidR="00710512">
              <w:rPr>
                <w:noProof/>
                <w:webHidden/>
              </w:rPr>
              <w:instrText xml:space="preserve"> PAGEREF _Toc84587701 \h </w:instrText>
            </w:r>
            <w:r w:rsidR="00710512">
              <w:rPr>
                <w:noProof/>
                <w:webHidden/>
              </w:rPr>
            </w:r>
            <w:r w:rsidR="00710512">
              <w:rPr>
                <w:noProof/>
                <w:webHidden/>
              </w:rPr>
              <w:fldChar w:fldCharType="separate"/>
            </w:r>
            <w:r w:rsidR="00710512">
              <w:rPr>
                <w:noProof/>
                <w:webHidden/>
              </w:rPr>
              <w:t>15</w:t>
            </w:r>
            <w:r w:rsidR="00710512">
              <w:rPr>
                <w:noProof/>
                <w:webHidden/>
              </w:rPr>
              <w:fldChar w:fldCharType="end"/>
            </w:r>
          </w:hyperlink>
        </w:p>
        <w:p w14:paraId="35BBC432" w14:textId="60F0F781" w:rsidR="00710512" w:rsidRDefault="007B62D8">
          <w:pPr>
            <w:pStyle w:val="TOC2"/>
            <w:tabs>
              <w:tab w:val="right" w:leader="dot" w:pos="14390"/>
            </w:tabs>
            <w:rPr>
              <w:rFonts w:asciiTheme="minorHAnsi" w:eastAsiaTheme="minorEastAsia" w:hAnsiTheme="minorHAnsi" w:cstheme="minorBidi"/>
              <w:noProof/>
              <w:lang w:val="en-US"/>
            </w:rPr>
          </w:pPr>
          <w:hyperlink w:anchor="_Toc84587702" w:history="1">
            <w:r w:rsidR="00710512" w:rsidRPr="00F95F47">
              <w:rPr>
                <w:rStyle w:val="Hyperlink"/>
                <w:noProof/>
              </w:rPr>
              <w:t xml:space="preserve">Department of Communities, Culture &amp; Heritage: </w:t>
            </w:r>
            <w:r w:rsidR="00710512" w:rsidRPr="00F95F47">
              <w:rPr>
                <w:rStyle w:val="Hyperlink"/>
                <w:rFonts w:eastAsia="Calibri" w:cs="Calibri"/>
                <w:noProof/>
              </w:rPr>
              <w:t>Engineering Assistance Program Fund</w:t>
            </w:r>
            <w:r w:rsidR="00710512">
              <w:rPr>
                <w:noProof/>
                <w:webHidden/>
              </w:rPr>
              <w:tab/>
            </w:r>
            <w:r w:rsidR="00710512">
              <w:rPr>
                <w:noProof/>
                <w:webHidden/>
              </w:rPr>
              <w:fldChar w:fldCharType="begin"/>
            </w:r>
            <w:r w:rsidR="00710512">
              <w:rPr>
                <w:noProof/>
                <w:webHidden/>
              </w:rPr>
              <w:instrText xml:space="preserve"> PAGEREF _Toc84587702 \h </w:instrText>
            </w:r>
            <w:r w:rsidR="00710512">
              <w:rPr>
                <w:noProof/>
                <w:webHidden/>
              </w:rPr>
            </w:r>
            <w:r w:rsidR="00710512">
              <w:rPr>
                <w:noProof/>
                <w:webHidden/>
              </w:rPr>
              <w:fldChar w:fldCharType="separate"/>
            </w:r>
            <w:r w:rsidR="00710512">
              <w:rPr>
                <w:noProof/>
                <w:webHidden/>
              </w:rPr>
              <w:t>15</w:t>
            </w:r>
            <w:r w:rsidR="00710512">
              <w:rPr>
                <w:noProof/>
                <w:webHidden/>
              </w:rPr>
              <w:fldChar w:fldCharType="end"/>
            </w:r>
          </w:hyperlink>
        </w:p>
        <w:p w14:paraId="7F627838" w14:textId="2E9AC8B3" w:rsidR="00710512" w:rsidRDefault="007B62D8">
          <w:pPr>
            <w:pStyle w:val="TOC2"/>
            <w:tabs>
              <w:tab w:val="right" w:leader="dot" w:pos="14390"/>
            </w:tabs>
            <w:rPr>
              <w:rFonts w:asciiTheme="minorHAnsi" w:eastAsiaTheme="minorEastAsia" w:hAnsiTheme="minorHAnsi" w:cstheme="minorBidi"/>
              <w:noProof/>
              <w:lang w:val="en-US"/>
            </w:rPr>
          </w:pPr>
          <w:hyperlink w:anchor="_Toc84587703" w:history="1">
            <w:r w:rsidR="00710512" w:rsidRPr="00F95F47">
              <w:rPr>
                <w:rStyle w:val="Hyperlink"/>
                <w:noProof/>
              </w:rPr>
              <w:t xml:space="preserve">Department of Communities, Culture &amp; Heritage: </w:t>
            </w:r>
            <w:r w:rsidR="00710512" w:rsidRPr="00F95F47">
              <w:rPr>
                <w:rStyle w:val="Hyperlink"/>
                <w:rFonts w:eastAsia="Calibri" w:cs="Calibri"/>
                <w:noProof/>
              </w:rPr>
              <w:t>Trail Expansion Grant Program</w:t>
            </w:r>
            <w:r w:rsidR="00710512">
              <w:rPr>
                <w:noProof/>
                <w:webHidden/>
              </w:rPr>
              <w:tab/>
            </w:r>
            <w:r w:rsidR="00710512">
              <w:rPr>
                <w:noProof/>
                <w:webHidden/>
              </w:rPr>
              <w:fldChar w:fldCharType="begin"/>
            </w:r>
            <w:r w:rsidR="00710512">
              <w:rPr>
                <w:noProof/>
                <w:webHidden/>
              </w:rPr>
              <w:instrText xml:space="preserve"> PAGEREF _Toc84587703 \h </w:instrText>
            </w:r>
            <w:r w:rsidR="00710512">
              <w:rPr>
                <w:noProof/>
                <w:webHidden/>
              </w:rPr>
            </w:r>
            <w:r w:rsidR="00710512">
              <w:rPr>
                <w:noProof/>
                <w:webHidden/>
              </w:rPr>
              <w:fldChar w:fldCharType="separate"/>
            </w:r>
            <w:r w:rsidR="00710512">
              <w:rPr>
                <w:noProof/>
                <w:webHidden/>
              </w:rPr>
              <w:t>15</w:t>
            </w:r>
            <w:r w:rsidR="00710512">
              <w:rPr>
                <w:noProof/>
                <w:webHidden/>
              </w:rPr>
              <w:fldChar w:fldCharType="end"/>
            </w:r>
          </w:hyperlink>
        </w:p>
        <w:p w14:paraId="7FAAF62C" w14:textId="24D7DAF9" w:rsidR="00710512" w:rsidRDefault="007B62D8">
          <w:pPr>
            <w:pStyle w:val="TOC2"/>
            <w:tabs>
              <w:tab w:val="right" w:leader="dot" w:pos="14390"/>
            </w:tabs>
            <w:rPr>
              <w:rFonts w:asciiTheme="minorHAnsi" w:eastAsiaTheme="minorEastAsia" w:hAnsiTheme="minorHAnsi" w:cstheme="minorBidi"/>
              <w:noProof/>
              <w:lang w:val="en-US"/>
            </w:rPr>
          </w:pPr>
          <w:hyperlink w:anchor="_Toc84587704" w:history="1">
            <w:r w:rsidR="00710512" w:rsidRPr="00F95F47">
              <w:rPr>
                <w:rStyle w:val="Hyperlink"/>
                <w:noProof/>
              </w:rPr>
              <w:t xml:space="preserve">Department of Communities, Culture &amp; Heritage: </w:t>
            </w:r>
            <w:r w:rsidR="00710512" w:rsidRPr="00F95F47">
              <w:rPr>
                <w:rStyle w:val="Hyperlink"/>
                <w:rFonts w:eastAsia="Calibri" w:cs="Calibri"/>
                <w:noProof/>
              </w:rPr>
              <w:t>Trail Maintenance Program</w:t>
            </w:r>
            <w:r w:rsidR="00710512">
              <w:rPr>
                <w:noProof/>
                <w:webHidden/>
              </w:rPr>
              <w:tab/>
            </w:r>
            <w:r w:rsidR="00710512">
              <w:rPr>
                <w:noProof/>
                <w:webHidden/>
              </w:rPr>
              <w:fldChar w:fldCharType="begin"/>
            </w:r>
            <w:r w:rsidR="00710512">
              <w:rPr>
                <w:noProof/>
                <w:webHidden/>
              </w:rPr>
              <w:instrText xml:space="preserve"> PAGEREF _Toc84587704 \h </w:instrText>
            </w:r>
            <w:r w:rsidR="00710512">
              <w:rPr>
                <w:noProof/>
                <w:webHidden/>
              </w:rPr>
            </w:r>
            <w:r w:rsidR="00710512">
              <w:rPr>
                <w:noProof/>
                <w:webHidden/>
              </w:rPr>
              <w:fldChar w:fldCharType="separate"/>
            </w:r>
            <w:r w:rsidR="00710512">
              <w:rPr>
                <w:noProof/>
                <w:webHidden/>
              </w:rPr>
              <w:t>15</w:t>
            </w:r>
            <w:r w:rsidR="00710512">
              <w:rPr>
                <w:noProof/>
                <w:webHidden/>
              </w:rPr>
              <w:fldChar w:fldCharType="end"/>
            </w:r>
          </w:hyperlink>
        </w:p>
        <w:p w14:paraId="5CB303AC" w14:textId="306552A6" w:rsidR="00710512" w:rsidRDefault="007B62D8">
          <w:pPr>
            <w:pStyle w:val="TOC1"/>
            <w:rPr>
              <w:rFonts w:asciiTheme="minorHAnsi" w:eastAsiaTheme="minorEastAsia" w:hAnsiTheme="minorHAnsi" w:cstheme="minorBidi"/>
              <w:b w:val="0"/>
              <w:lang w:val="en-US"/>
            </w:rPr>
          </w:pPr>
          <w:hyperlink w:anchor="_Toc84587705" w:history="1">
            <w:r w:rsidR="00710512" w:rsidRPr="00F95F47">
              <w:rPr>
                <w:rStyle w:val="Hyperlink"/>
              </w:rPr>
              <w:t xml:space="preserve">LOCAL FUNDING OPPORTUNITIES </w:t>
            </w:r>
            <w:r w:rsidR="00710512" w:rsidRPr="00F95F47">
              <w:rPr>
                <w:rStyle w:val="Hyperlink"/>
                <w:i/>
              </w:rPr>
              <w:t>(</w:t>
            </w:r>
            <w:r w:rsidR="00D9328A">
              <w:rPr>
                <w:rStyle w:val="Hyperlink"/>
                <w:i/>
              </w:rPr>
              <w:t>updated</w:t>
            </w:r>
            <w:r w:rsidR="00710512" w:rsidRPr="00F95F47">
              <w:rPr>
                <w:rStyle w:val="Hyperlink"/>
                <w:i/>
              </w:rPr>
              <w:t xml:space="preserve"> by local HPS contact)</w:t>
            </w:r>
            <w:r w:rsidR="00710512">
              <w:rPr>
                <w:webHidden/>
              </w:rPr>
              <w:tab/>
            </w:r>
            <w:r w:rsidR="00710512">
              <w:rPr>
                <w:webHidden/>
              </w:rPr>
              <w:fldChar w:fldCharType="begin"/>
            </w:r>
            <w:r w:rsidR="00710512">
              <w:rPr>
                <w:webHidden/>
              </w:rPr>
              <w:instrText xml:space="preserve"> PAGEREF _Toc84587705 \h </w:instrText>
            </w:r>
            <w:r w:rsidR="00710512">
              <w:rPr>
                <w:webHidden/>
              </w:rPr>
            </w:r>
            <w:r w:rsidR="00710512">
              <w:rPr>
                <w:webHidden/>
              </w:rPr>
              <w:fldChar w:fldCharType="separate"/>
            </w:r>
            <w:r w:rsidR="00710512">
              <w:rPr>
                <w:webHidden/>
              </w:rPr>
              <w:t>16</w:t>
            </w:r>
            <w:r w:rsidR="00710512">
              <w:rPr>
                <w:webHidden/>
              </w:rPr>
              <w:fldChar w:fldCharType="end"/>
            </w:r>
          </w:hyperlink>
        </w:p>
        <w:p w14:paraId="5AA0C9E8" w14:textId="28AA85E1" w:rsidR="00710512" w:rsidRDefault="007B62D8">
          <w:pPr>
            <w:pStyle w:val="TOC1"/>
            <w:rPr>
              <w:rFonts w:asciiTheme="minorHAnsi" w:eastAsiaTheme="minorEastAsia" w:hAnsiTheme="minorHAnsi" w:cstheme="minorBidi"/>
              <w:b w:val="0"/>
              <w:lang w:val="en-US"/>
            </w:rPr>
          </w:pPr>
          <w:hyperlink w:anchor="_Toc84587706" w:history="1">
            <w:r w:rsidR="00710512" w:rsidRPr="00F95F47">
              <w:rPr>
                <w:rStyle w:val="Hyperlink"/>
                <w:highlight w:val="white"/>
              </w:rPr>
              <w:t>Who do I contact for more information?</w:t>
            </w:r>
            <w:r w:rsidR="00710512">
              <w:rPr>
                <w:webHidden/>
              </w:rPr>
              <w:tab/>
            </w:r>
            <w:r w:rsidR="00710512">
              <w:rPr>
                <w:webHidden/>
              </w:rPr>
              <w:fldChar w:fldCharType="begin"/>
            </w:r>
            <w:r w:rsidR="00710512">
              <w:rPr>
                <w:webHidden/>
              </w:rPr>
              <w:instrText xml:space="preserve"> PAGEREF _Toc84587706 \h </w:instrText>
            </w:r>
            <w:r w:rsidR="00710512">
              <w:rPr>
                <w:webHidden/>
              </w:rPr>
            </w:r>
            <w:r w:rsidR="00710512">
              <w:rPr>
                <w:webHidden/>
              </w:rPr>
              <w:fldChar w:fldCharType="separate"/>
            </w:r>
            <w:r w:rsidR="00710512">
              <w:rPr>
                <w:webHidden/>
              </w:rPr>
              <w:t>1</w:t>
            </w:r>
            <w:r w:rsidR="00CE5AEC">
              <w:rPr>
                <w:webHidden/>
              </w:rPr>
              <w:t>8</w:t>
            </w:r>
            <w:r w:rsidR="00710512">
              <w:rPr>
                <w:webHidden/>
              </w:rPr>
              <w:fldChar w:fldCharType="end"/>
            </w:r>
          </w:hyperlink>
        </w:p>
        <w:p w14:paraId="20FD2EA0" w14:textId="656E9CC0" w:rsidR="00390F33" w:rsidRDefault="00390F33">
          <w:r w:rsidRPr="0003606C">
            <w:rPr>
              <w:rFonts w:asciiTheme="majorHAnsi" w:hAnsiTheme="majorHAnsi" w:cstheme="majorHAnsi"/>
              <w:b/>
              <w:bCs/>
              <w:noProof/>
            </w:rPr>
            <w:fldChar w:fldCharType="end"/>
          </w:r>
        </w:p>
      </w:sdtContent>
    </w:sdt>
    <w:p w14:paraId="2BF26613" w14:textId="77777777" w:rsidR="00520100" w:rsidRDefault="00520100">
      <w:pPr>
        <w:rPr>
          <w:b/>
          <w:sz w:val="28"/>
          <w:szCs w:val="28"/>
        </w:rPr>
      </w:pPr>
      <w:r>
        <w:rPr>
          <w:b/>
          <w:sz w:val="28"/>
          <w:szCs w:val="28"/>
        </w:rPr>
        <w:br w:type="page"/>
      </w:r>
    </w:p>
    <w:tbl>
      <w:tblPr>
        <w:tblStyle w:val="a"/>
        <w:tblW w:w="14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2371"/>
        <w:gridCol w:w="1725"/>
        <w:gridCol w:w="1770"/>
        <w:gridCol w:w="8619"/>
      </w:tblGrid>
      <w:tr w:rsidR="000C0E78" w14:paraId="2FC1E27D" w14:textId="77777777" w:rsidTr="0003606C">
        <w:tc>
          <w:tcPr>
            <w:tcW w:w="2371" w:type="dxa"/>
            <w:tcBorders>
              <w:right w:val="single" w:sz="4" w:space="0" w:color="BFBFBF"/>
            </w:tcBorders>
            <w:shd w:val="clear" w:color="auto" w:fill="0B1F36" w:themeFill="text2" w:themeFillShade="80"/>
            <w:tcMar>
              <w:top w:w="100" w:type="dxa"/>
              <w:left w:w="100" w:type="dxa"/>
              <w:bottom w:w="100" w:type="dxa"/>
              <w:right w:w="100" w:type="dxa"/>
            </w:tcMar>
          </w:tcPr>
          <w:p w14:paraId="0D42B85A" w14:textId="77777777" w:rsidR="000C0E78" w:rsidRPr="000263D2" w:rsidRDefault="00EC013B">
            <w:pPr>
              <w:widowControl w:val="0"/>
              <w:spacing w:line="240" w:lineRule="auto"/>
              <w:jc w:val="center"/>
              <w:rPr>
                <w:rFonts w:eastAsia="Calibri"/>
                <w:color w:val="FFFFFF" w:themeColor="background1"/>
                <w:sz w:val="21"/>
                <w:szCs w:val="21"/>
              </w:rPr>
            </w:pPr>
            <w:r w:rsidRPr="000263D2">
              <w:rPr>
                <w:rFonts w:eastAsia="Calibri"/>
                <w:b/>
                <w:color w:val="FFFFFF" w:themeColor="background1"/>
                <w:sz w:val="21"/>
                <w:szCs w:val="21"/>
              </w:rPr>
              <w:lastRenderedPageBreak/>
              <w:t>Organization / Grant Name</w:t>
            </w:r>
          </w:p>
        </w:tc>
        <w:tc>
          <w:tcPr>
            <w:tcW w:w="1725" w:type="dxa"/>
            <w:tcBorders>
              <w:left w:val="single" w:sz="4" w:space="0" w:color="BFBFBF"/>
              <w:right w:val="single" w:sz="4" w:space="0" w:color="BFBFBF"/>
            </w:tcBorders>
            <w:shd w:val="clear" w:color="auto" w:fill="0B1F36" w:themeFill="text2" w:themeFillShade="80"/>
            <w:tcMar>
              <w:top w:w="100" w:type="dxa"/>
              <w:left w:w="100" w:type="dxa"/>
              <w:bottom w:w="100" w:type="dxa"/>
              <w:right w:w="100" w:type="dxa"/>
            </w:tcMar>
          </w:tcPr>
          <w:p w14:paraId="53A7192E" w14:textId="77777777" w:rsidR="000C0E78" w:rsidRPr="000263D2" w:rsidRDefault="00EC013B">
            <w:pPr>
              <w:widowControl w:val="0"/>
              <w:spacing w:line="240" w:lineRule="auto"/>
              <w:jc w:val="center"/>
              <w:rPr>
                <w:rFonts w:eastAsia="Calibri"/>
                <w:color w:val="FFFFFF" w:themeColor="background1"/>
                <w:sz w:val="21"/>
                <w:szCs w:val="21"/>
              </w:rPr>
            </w:pPr>
            <w:r w:rsidRPr="000263D2">
              <w:rPr>
                <w:rFonts w:eastAsia="Calibri"/>
                <w:b/>
                <w:color w:val="FFFFFF" w:themeColor="background1"/>
                <w:sz w:val="21"/>
                <w:szCs w:val="21"/>
              </w:rPr>
              <w:t>Due Date</w:t>
            </w:r>
          </w:p>
        </w:tc>
        <w:tc>
          <w:tcPr>
            <w:tcW w:w="1770" w:type="dxa"/>
            <w:tcBorders>
              <w:left w:val="single" w:sz="4" w:space="0" w:color="BFBFBF"/>
            </w:tcBorders>
            <w:shd w:val="clear" w:color="auto" w:fill="0B1F36" w:themeFill="text2" w:themeFillShade="80"/>
            <w:tcMar>
              <w:top w:w="100" w:type="dxa"/>
              <w:left w:w="100" w:type="dxa"/>
              <w:bottom w:w="100" w:type="dxa"/>
              <w:right w:w="100" w:type="dxa"/>
            </w:tcMar>
          </w:tcPr>
          <w:p w14:paraId="4C7DD44C" w14:textId="77777777" w:rsidR="000C0E78" w:rsidRPr="000263D2" w:rsidRDefault="00EC013B">
            <w:pPr>
              <w:widowControl w:val="0"/>
              <w:spacing w:line="240" w:lineRule="auto"/>
              <w:jc w:val="center"/>
              <w:rPr>
                <w:rFonts w:eastAsia="Calibri"/>
                <w:b/>
                <w:color w:val="FFFFFF" w:themeColor="background1"/>
                <w:sz w:val="21"/>
                <w:szCs w:val="21"/>
              </w:rPr>
            </w:pPr>
            <w:r w:rsidRPr="000263D2">
              <w:rPr>
                <w:rFonts w:eastAsia="Calibri"/>
                <w:b/>
                <w:color w:val="FFFFFF" w:themeColor="background1"/>
                <w:sz w:val="21"/>
                <w:szCs w:val="21"/>
              </w:rPr>
              <w:t>Typical Amount</w:t>
            </w:r>
          </w:p>
        </w:tc>
        <w:tc>
          <w:tcPr>
            <w:tcW w:w="8619" w:type="dxa"/>
            <w:tcBorders>
              <w:left w:val="single" w:sz="4" w:space="0" w:color="BFBFBF"/>
            </w:tcBorders>
            <w:shd w:val="clear" w:color="auto" w:fill="0B1F36" w:themeFill="text2" w:themeFillShade="80"/>
            <w:tcMar>
              <w:top w:w="100" w:type="dxa"/>
              <w:left w:w="100" w:type="dxa"/>
              <w:bottom w:w="100" w:type="dxa"/>
              <w:right w:w="100" w:type="dxa"/>
            </w:tcMar>
          </w:tcPr>
          <w:p w14:paraId="1246589B" w14:textId="77777777" w:rsidR="000C0E78" w:rsidRPr="000263D2" w:rsidRDefault="00EC013B">
            <w:pPr>
              <w:widowControl w:val="0"/>
              <w:spacing w:line="240" w:lineRule="auto"/>
              <w:jc w:val="center"/>
              <w:rPr>
                <w:rFonts w:eastAsia="Calibri"/>
                <w:color w:val="FFFFFF" w:themeColor="background1"/>
                <w:sz w:val="21"/>
                <w:szCs w:val="21"/>
              </w:rPr>
            </w:pPr>
            <w:r w:rsidRPr="000263D2">
              <w:rPr>
                <w:rFonts w:eastAsia="Calibri"/>
                <w:b/>
                <w:color w:val="FFFFFF" w:themeColor="background1"/>
                <w:sz w:val="21"/>
                <w:szCs w:val="21"/>
              </w:rPr>
              <w:t>Details</w:t>
            </w:r>
          </w:p>
        </w:tc>
      </w:tr>
      <w:tr w:rsidR="00BB4142" w14:paraId="65942980" w14:textId="77777777" w:rsidTr="0003606C">
        <w:trPr>
          <w:trHeight w:val="420"/>
        </w:trPr>
        <w:tc>
          <w:tcPr>
            <w:tcW w:w="14485" w:type="dxa"/>
            <w:gridSpan w:val="4"/>
            <w:shd w:val="clear" w:color="auto" w:fill="D9E2F3"/>
            <w:tcMar>
              <w:top w:w="100" w:type="dxa"/>
              <w:left w:w="100" w:type="dxa"/>
              <w:bottom w:w="100" w:type="dxa"/>
              <w:right w:w="100" w:type="dxa"/>
            </w:tcMar>
          </w:tcPr>
          <w:p w14:paraId="3C1AA762" w14:textId="77777777" w:rsidR="00BB4142" w:rsidRDefault="00BB4142" w:rsidP="00390F33">
            <w:pPr>
              <w:pStyle w:val="Heading1"/>
            </w:pPr>
            <w:bookmarkStart w:id="0" w:name="Environment"/>
            <w:bookmarkStart w:id="1" w:name="_Toc84587651"/>
            <w:r>
              <w:t>ENVIRONMENT</w:t>
            </w:r>
            <w:bookmarkEnd w:id="0"/>
            <w:bookmarkEnd w:id="1"/>
          </w:p>
        </w:tc>
      </w:tr>
      <w:tr w:rsidR="00805FC1" w14:paraId="5D637C9C" w14:textId="77777777" w:rsidTr="0003606C">
        <w:tc>
          <w:tcPr>
            <w:tcW w:w="2371" w:type="dxa"/>
            <w:shd w:val="clear" w:color="auto" w:fill="auto"/>
            <w:tcMar>
              <w:top w:w="100" w:type="dxa"/>
              <w:left w:w="100" w:type="dxa"/>
              <w:bottom w:w="100" w:type="dxa"/>
              <w:right w:w="100" w:type="dxa"/>
            </w:tcMar>
          </w:tcPr>
          <w:p w14:paraId="0008F79C" w14:textId="77777777" w:rsidR="00390F33" w:rsidRPr="00902BF6" w:rsidRDefault="00390F33" w:rsidP="00117530">
            <w:pPr>
              <w:pStyle w:val="Heading2"/>
            </w:pPr>
            <w:bookmarkStart w:id="2" w:name="_Toc84587652"/>
            <w:r w:rsidRPr="00902BF6">
              <w:t xml:space="preserve">Jane Goodall </w:t>
            </w:r>
            <w:hyperlink r:id="rId10" w:history="1">
              <w:r w:rsidRPr="00117530">
                <w:rPr>
                  <w:rStyle w:val="Hyperlink"/>
                  <w:color w:val="0070C0"/>
                </w:rPr>
                <w:t>Roots and Shoots Grants</w:t>
              </w:r>
              <w:bookmarkEnd w:id="2"/>
            </w:hyperlink>
          </w:p>
          <w:p w14:paraId="730FC28F" w14:textId="77777777" w:rsidR="00390F33" w:rsidRPr="00DC3727" w:rsidRDefault="00390F33" w:rsidP="00390F33">
            <w:pPr>
              <w:ind w:left="720"/>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3EA7CC35" w14:textId="77777777" w:rsidR="00805FC1" w:rsidRDefault="00805FC1" w:rsidP="00805FC1">
            <w:pPr>
              <w:widowControl w:val="0"/>
              <w:spacing w:line="240" w:lineRule="auto"/>
              <w:rPr>
                <w:rFonts w:ascii="Calibri" w:eastAsia="Calibri" w:hAnsi="Calibri" w:cs="Calibri"/>
                <w:sz w:val="20"/>
                <w:szCs w:val="20"/>
              </w:rPr>
            </w:pPr>
            <w:r>
              <w:rPr>
                <w:rFonts w:ascii="Calibri" w:eastAsia="Calibri" w:hAnsi="Calibri" w:cs="Calibri"/>
                <w:sz w:val="20"/>
                <w:szCs w:val="20"/>
              </w:rPr>
              <w:t>Deadline Fall annually</w:t>
            </w:r>
          </w:p>
        </w:tc>
        <w:tc>
          <w:tcPr>
            <w:tcW w:w="1770" w:type="dxa"/>
            <w:shd w:val="clear" w:color="auto" w:fill="auto"/>
            <w:tcMar>
              <w:top w:w="100" w:type="dxa"/>
              <w:left w:w="100" w:type="dxa"/>
              <w:bottom w:w="100" w:type="dxa"/>
              <w:right w:w="100" w:type="dxa"/>
            </w:tcMar>
          </w:tcPr>
          <w:p w14:paraId="4651CFDD" w14:textId="77777777" w:rsidR="00805FC1" w:rsidRDefault="00805FC1" w:rsidP="00805FC1">
            <w:pPr>
              <w:spacing w:line="240" w:lineRule="auto"/>
              <w:rPr>
                <w:rFonts w:ascii="Calibri" w:eastAsia="Calibri" w:hAnsi="Calibri" w:cs="Calibri"/>
                <w:sz w:val="20"/>
                <w:szCs w:val="20"/>
              </w:rPr>
            </w:pPr>
            <w:r>
              <w:rPr>
                <w:rFonts w:ascii="Calibri" w:eastAsia="Calibri" w:hAnsi="Calibri" w:cs="Calibri"/>
                <w:sz w:val="20"/>
                <w:szCs w:val="20"/>
              </w:rPr>
              <w:t>$1,000</w:t>
            </w:r>
          </w:p>
        </w:tc>
        <w:tc>
          <w:tcPr>
            <w:tcW w:w="8619" w:type="dxa"/>
            <w:shd w:val="clear" w:color="auto" w:fill="auto"/>
            <w:tcMar>
              <w:top w:w="100" w:type="dxa"/>
              <w:left w:w="100" w:type="dxa"/>
              <w:bottom w:w="100" w:type="dxa"/>
              <w:right w:w="100" w:type="dxa"/>
            </w:tcMar>
          </w:tcPr>
          <w:p w14:paraId="4BA03D7B" w14:textId="77777777" w:rsidR="00805FC1" w:rsidRDefault="000120FB" w:rsidP="000120FB">
            <w:pPr>
              <w:widowControl w:val="0"/>
              <w:spacing w:line="240" w:lineRule="auto"/>
              <w:rPr>
                <w:rFonts w:ascii="Calibri" w:eastAsia="Calibri" w:hAnsi="Calibri" w:cs="Calibri"/>
                <w:sz w:val="20"/>
                <w:szCs w:val="20"/>
              </w:rPr>
            </w:pPr>
            <w:r>
              <w:rPr>
                <w:rFonts w:ascii="Calibri" w:eastAsia="Calibri" w:hAnsi="Calibri" w:cs="Calibri"/>
                <w:sz w:val="20"/>
                <w:szCs w:val="20"/>
              </w:rPr>
              <w:t>Funding for youth-led action project (can be guided by an adult champion) that makes the community better for animals, people and the environment. Eligible projects fit into one of three project streams: sustainable food, indigenous perspectives or climate change.</w:t>
            </w:r>
            <w:r w:rsidR="00F200AF">
              <w:rPr>
                <w:rFonts w:ascii="Calibri" w:eastAsia="Calibri" w:hAnsi="Calibri" w:cs="Calibri"/>
                <w:sz w:val="20"/>
                <w:szCs w:val="20"/>
              </w:rPr>
              <w:t xml:space="preserve"> </w:t>
            </w:r>
            <w:r w:rsidR="00F200AF" w:rsidRPr="00D35438">
              <w:rPr>
                <w:rFonts w:ascii="Calibri" w:eastAsia="Calibri" w:hAnsi="Calibri" w:cs="Calibri"/>
                <w:sz w:val="20"/>
                <w:szCs w:val="20"/>
                <w:highlight w:val="cyan"/>
              </w:rPr>
              <w:t>(website in English only)</w:t>
            </w:r>
          </w:p>
        </w:tc>
      </w:tr>
      <w:tr w:rsidR="00A96C04" w14:paraId="5130D004" w14:textId="77777777" w:rsidTr="0003606C">
        <w:tc>
          <w:tcPr>
            <w:tcW w:w="2371" w:type="dxa"/>
            <w:shd w:val="clear" w:color="auto" w:fill="auto"/>
            <w:tcMar>
              <w:top w:w="100" w:type="dxa"/>
              <w:left w:w="100" w:type="dxa"/>
              <w:bottom w:w="100" w:type="dxa"/>
              <w:right w:w="100" w:type="dxa"/>
            </w:tcMar>
          </w:tcPr>
          <w:p w14:paraId="4CB06036" w14:textId="77777777" w:rsidR="00A96C04" w:rsidRPr="00573CD4" w:rsidRDefault="00A96C04" w:rsidP="00A96C04">
            <w:pPr>
              <w:pStyle w:val="Heading2"/>
            </w:pPr>
            <w:bookmarkStart w:id="3" w:name="_Toc60151934"/>
            <w:bookmarkStart w:id="4" w:name="_Toc84587653"/>
            <w:r w:rsidRPr="00573CD4">
              <w:t>Learning for a Sustainable Future</w:t>
            </w:r>
            <w:r w:rsidR="00804AD9">
              <w:t xml:space="preserve"> (LSF)</w:t>
            </w:r>
            <w:r w:rsidRPr="00573CD4">
              <w:t xml:space="preserve">: </w:t>
            </w:r>
            <w:hyperlink r:id="rId11">
              <w:r w:rsidRPr="00AF0BF5">
                <w:rPr>
                  <w:color w:val="0070C0"/>
                  <w:u w:val="single"/>
                </w:rPr>
                <w:t>EcoLeague Action Project fund</w:t>
              </w:r>
              <w:r w:rsidRPr="00573CD4">
                <w:t>s</w:t>
              </w:r>
              <w:bookmarkEnd w:id="3"/>
              <w:bookmarkEnd w:id="4"/>
            </w:hyperlink>
          </w:p>
        </w:tc>
        <w:tc>
          <w:tcPr>
            <w:tcW w:w="1725" w:type="dxa"/>
            <w:shd w:val="clear" w:color="auto" w:fill="auto"/>
            <w:tcMar>
              <w:top w:w="100" w:type="dxa"/>
              <w:left w:w="100" w:type="dxa"/>
              <w:bottom w:w="100" w:type="dxa"/>
              <w:right w:w="100" w:type="dxa"/>
            </w:tcMar>
          </w:tcPr>
          <w:p w14:paraId="2567D4E8" w14:textId="77777777" w:rsidR="00A96C04" w:rsidRDefault="00A96C04" w:rsidP="00A96C04">
            <w:pPr>
              <w:spacing w:line="240" w:lineRule="auto"/>
              <w:rPr>
                <w:rFonts w:ascii="Calibri" w:eastAsia="Calibri" w:hAnsi="Calibri" w:cs="Calibri"/>
                <w:sz w:val="20"/>
                <w:szCs w:val="20"/>
              </w:rPr>
            </w:pPr>
            <w:r>
              <w:rPr>
                <w:rFonts w:ascii="Calibri" w:eastAsia="Calibri" w:hAnsi="Calibri" w:cs="Calibri"/>
                <w:sz w:val="20"/>
                <w:szCs w:val="20"/>
              </w:rPr>
              <w:t>N/A</w:t>
            </w:r>
          </w:p>
        </w:tc>
        <w:tc>
          <w:tcPr>
            <w:tcW w:w="1770" w:type="dxa"/>
            <w:shd w:val="clear" w:color="auto" w:fill="auto"/>
            <w:tcMar>
              <w:top w:w="100" w:type="dxa"/>
              <w:left w:w="100" w:type="dxa"/>
              <w:bottom w:w="100" w:type="dxa"/>
              <w:right w:w="100" w:type="dxa"/>
            </w:tcMar>
          </w:tcPr>
          <w:p w14:paraId="1B5F813B" w14:textId="77777777" w:rsidR="00A96C04" w:rsidRDefault="00A96C04" w:rsidP="00A96C04">
            <w:pPr>
              <w:spacing w:line="240" w:lineRule="auto"/>
              <w:rPr>
                <w:rFonts w:ascii="Calibri" w:eastAsia="Calibri" w:hAnsi="Calibri" w:cs="Calibri"/>
                <w:sz w:val="20"/>
                <w:szCs w:val="20"/>
              </w:rPr>
            </w:pPr>
            <w:r>
              <w:rPr>
                <w:rFonts w:ascii="Calibri" w:eastAsia="Calibri" w:hAnsi="Calibri" w:cs="Calibri"/>
                <w:sz w:val="20"/>
                <w:szCs w:val="20"/>
              </w:rPr>
              <w:t>Up to $400</w:t>
            </w:r>
          </w:p>
        </w:tc>
        <w:tc>
          <w:tcPr>
            <w:tcW w:w="8619" w:type="dxa"/>
            <w:shd w:val="clear" w:color="auto" w:fill="auto"/>
            <w:tcMar>
              <w:top w:w="100" w:type="dxa"/>
              <w:left w:w="100" w:type="dxa"/>
              <w:bottom w:w="100" w:type="dxa"/>
              <w:right w:w="100" w:type="dxa"/>
            </w:tcMar>
          </w:tcPr>
          <w:p w14:paraId="39ED69B5" w14:textId="77777777" w:rsidR="00A96C04" w:rsidRDefault="00A96C04" w:rsidP="00A96C04">
            <w:pPr>
              <w:spacing w:line="240" w:lineRule="auto"/>
              <w:rPr>
                <w:rFonts w:ascii="Calibri" w:eastAsia="Calibri" w:hAnsi="Calibri" w:cs="Calibri"/>
                <w:sz w:val="20"/>
                <w:szCs w:val="20"/>
              </w:rPr>
            </w:pPr>
            <w:r>
              <w:rPr>
                <w:rFonts w:ascii="Calibri" w:eastAsia="Calibri" w:hAnsi="Calibri" w:cs="Calibri"/>
                <w:sz w:val="20"/>
                <w:szCs w:val="20"/>
              </w:rPr>
              <w:t>LSF provides funding of up to $400 to schools to implement an Action Project.  Action Projects must: increase awareness about sustainability issues and responsibilities; directly engage students in actions that address a local sustainability issue; and involve and benefit the school and/or local community.</w:t>
            </w:r>
          </w:p>
          <w:p w14:paraId="63FD2436" w14:textId="77777777" w:rsidR="00A96C04" w:rsidRDefault="00A96C04" w:rsidP="00A96C04">
            <w:pPr>
              <w:spacing w:line="240" w:lineRule="auto"/>
              <w:rPr>
                <w:rFonts w:ascii="Calibri" w:eastAsia="Calibri" w:hAnsi="Calibri" w:cs="Calibri"/>
                <w:sz w:val="20"/>
                <w:szCs w:val="20"/>
              </w:rPr>
            </w:pPr>
          </w:p>
          <w:p w14:paraId="01631532" w14:textId="77777777" w:rsidR="00A96C04" w:rsidRDefault="00A96C04" w:rsidP="00A96C04">
            <w:pPr>
              <w:spacing w:line="240" w:lineRule="auto"/>
              <w:rPr>
                <w:rFonts w:ascii="Calibri" w:eastAsia="Calibri" w:hAnsi="Calibri" w:cs="Calibri"/>
                <w:color w:val="1C1C1C"/>
                <w:sz w:val="20"/>
                <w:szCs w:val="20"/>
                <w:highlight w:val="white"/>
              </w:rPr>
            </w:pPr>
            <w:r>
              <w:rPr>
                <w:rFonts w:ascii="Calibri" w:eastAsia="Calibri" w:hAnsi="Calibri" w:cs="Calibri"/>
                <w:sz w:val="20"/>
                <w:szCs w:val="20"/>
              </w:rPr>
              <w:t xml:space="preserve">Keeping checking their </w:t>
            </w:r>
            <w:hyperlink r:id="rId12">
              <w:r>
                <w:rPr>
                  <w:rFonts w:ascii="Calibri" w:eastAsia="Calibri" w:hAnsi="Calibri" w:cs="Calibri"/>
                  <w:color w:val="1155CC"/>
                  <w:sz w:val="20"/>
                  <w:szCs w:val="20"/>
                  <w:u w:val="single"/>
                </w:rPr>
                <w:t>website</w:t>
              </w:r>
            </w:hyperlink>
            <w:r>
              <w:rPr>
                <w:rFonts w:ascii="Calibri" w:eastAsia="Calibri" w:hAnsi="Calibri" w:cs="Calibri"/>
                <w:sz w:val="20"/>
                <w:szCs w:val="20"/>
              </w:rPr>
              <w:t xml:space="preserve"> for updated information about the application process.</w:t>
            </w:r>
          </w:p>
        </w:tc>
      </w:tr>
      <w:tr w:rsidR="00A96C04" w14:paraId="44678F2A" w14:textId="77777777" w:rsidTr="00F13BDC">
        <w:tc>
          <w:tcPr>
            <w:tcW w:w="2371" w:type="dxa"/>
            <w:shd w:val="clear" w:color="auto" w:fill="auto"/>
            <w:tcMar>
              <w:top w:w="100" w:type="dxa"/>
              <w:left w:w="100" w:type="dxa"/>
              <w:bottom w:w="100" w:type="dxa"/>
              <w:right w:w="100" w:type="dxa"/>
            </w:tcMar>
          </w:tcPr>
          <w:p w14:paraId="063E2C30" w14:textId="77777777" w:rsidR="00A96C04" w:rsidRPr="00902BF6" w:rsidRDefault="00A96C04" w:rsidP="00A96C04">
            <w:pPr>
              <w:pStyle w:val="Heading2"/>
            </w:pPr>
            <w:bookmarkStart w:id="5" w:name="_Toc84587654"/>
            <w:r w:rsidRPr="00902BF6">
              <w:t xml:space="preserve">TD: </w:t>
            </w:r>
            <w:hyperlink r:id="rId13" w:history="1">
              <w:r w:rsidRPr="001B6BA1">
                <w:rPr>
                  <w:rStyle w:val="Hyperlink"/>
                  <w:color w:val="0070C0"/>
                </w:rPr>
                <w:t>Friends of the Environment Foundation Grant</w:t>
              </w:r>
              <w:bookmarkEnd w:id="5"/>
            </w:hyperlink>
          </w:p>
          <w:p w14:paraId="1A31D321" w14:textId="77777777" w:rsidR="00A96C04" w:rsidRDefault="00A96C04" w:rsidP="00A96C04">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047D5A7B" w14:textId="6294B9DD" w:rsidR="00A96C04" w:rsidRDefault="00A96C04" w:rsidP="00A96C04">
            <w:pPr>
              <w:spacing w:line="240" w:lineRule="auto"/>
              <w:rPr>
                <w:rFonts w:ascii="Calibri" w:eastAsia="Calibri" w:hAnsi="Calibri" w:cs="Calibri"/>
                <w:sz w:val="20"/>
                <w:szCs w:val="20"/>
              </w:rPr>
            </w:pPr>
            <w:r>
              <w:rPr>
                <w:rFonts w:ascii="Calibri" w:eastAsia="Calibri" w:hAnsi="Calibri" w:cs="Calibri"/>
                <w:sz w:val="20"/>
                <w:szCs w:val="20"/>
              </w:rPr>
              <w:t>January 15 &amp; July 15, 202</w:t>
            </w:r>
            <w:r w:rsidR="00956AED">
              <w:rPr>
                <w:rFonts w:ascii="Calibri" w:eastAsia="Calibri" w:hAnsi="Calibri" w:cs="Calibri"/>
                <w:sz w:val="20"/>
                <w:szCs w:val="20"/>
              </w:rPr>
              <w:t>2</w:t>
            </w:r>
          </w:p>
        </w:tc>
        <w:tc>
          <w:tcPr>
            <w:tcW w:w="1770" w:type="dxa"/>
            <w:shd w:val="clear" w:color="auto" w:fill="auto"/>
            <w:tcMar>
              <w:top w:w="100" w:type="dxa"/>
              <w:left w:w="100" w:type="dxa"/>
              <w:bottom w:w="100" w:type="dxa"/>
              <w:right w:w="100" w:type="dxa"/>
            </w:tcMar>
          </w:tcPr>
          <w:p w14:paraId="5804CAB8" w14:textId="77777777" w:rsidR="00A96C04" w:rsidRDefault="00A96C04" w:rsidP="00A96C04">
            <w:pPr>
              <w:spacing w:line="240" w:lineRule="auto"/>
              <w:rPr>
                <w:rFonts w:ascii="Calibri" w:eastAsia="Calibri" w:hAnsi="Calibri" w:cs="Calibri"/>
                <w:sz w:val="20"/>
                <w:szCs w:val="20"/>
              </w:rPr>
            </w:pPr>
            <w:r>
              <w:rPr>
                <w:rFonts w:ascii="Calibri" w:eastAsia="Calibri" w:hAnsi="Calibri" w:cs="Calibri"/>
                <w:sz w:val="20"/>
                <w:szCs w:val="20"/>
              </w:rPr>
              <w:t>$2,000 - $8,000</w:t>
            </w:r>
          </w:p>
        </w:tc>
        <w:tc>
          <w:tcPr>
            <w:tcW w:w="8619" w:type="dxa"/>
            <w:shd w:val="clear" w:color="auto" w:fill="auto"/>
            <w:tcMar>
              <w:top w:w="100" w:type="dxa"/>
              <w:left w:w="100" w:type="dxa"/>
              <w:bottom w:w="100" w:type="dxa"/>
              <w:right w:w="100" w:type="dxa"/>
            </w:tcMar>
          </w:tcPr>
          <w:p w14:paraId="4AE1CADC" w14:textId="77777777" w:rsidR="00A96C04" w:rsidRDefault="00A96C04" w:rsidP="00A96C04">
            <w:pPr>
              <w:spacing w:line="240" w:lineRule="auto"/>
              <w:rPr>
                <w:rFonts w:ascii="Calibri" w:eastAsia="Calibri" w:hAnsi="Calibri" w:cs="Calibri"/>
                <w:sz w:val="20"/>
                <w:szCs w:val="20"/>
              </w:rPr>
            </w:pPr>
            <w:r>
              <w:rPr>
                <w:rFonts w:ascii="Calibri" w:eastAsia="Calibri" w:hAnsi="Calibri" w:cs="Calibri"/>
                <w:color w:val="1C1C1C"/>
                <w:sz w:val="20"/>
                <w:szCs w:val="20"/>
                <w:highlight w:val="white"/>
              </w:rPr>
              <w:t>The Foundation supports a wide range of environmental initiatives, with a primary focus on environmental education and green space programs. Examples of eligible projects include the following:</w:t>
            </w:r>
          </w:p>
          <w:p w14:paraId="533047D7"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Schoolyard greenings and outdoor classrooms</w:t>
            </w:r>
          </w:p>
          <w:p w14:paraId="7E40EED9" w14:textId="77777777" w:rsidR="00A96C04" w:rsidRPr="00C508B3" w:rsidRDefault="00A96C04" w:rsidP="00A96C04">
            <w:pPr>
              <w:numPr>
                <w:ilvl w:val="0"/>
                <w:numId w:val="3"/>
              </w:numPr>
              <w:spacing w:line="240" w:lineRule="auto"/>
              <w:rPr>
                <w:rFonts w:ascii="Calibri" w:eastAsia="Calibri" w:hAnsi="Calibri" w:cs="Calibri"/>
                <w:sz w:val="20"/>
                <w:szCs w:val="20"/>
              </w:rPr>
            </w:pPr>
            <w:r w:rsidRPr="00C508B3">
              <w:rPr>
                <w:rFonts w:ascii="Calibri" w:eastAsia="Calibri" w:hAnsi="Calibri" w:cs="Calibri"/>
                <w:sz w:val="20"/>
                <w:szCs w:val="20"/>
              </w:rPr>
              <w:t>Butterfly gardens &amp; pollinator programs</w:t>
            </w:r>
          </w:p>
          <w:p w14:paraId="1C1802AE"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Natural playgrounds</w:t>
            </w:r>
          </w:p>
          <w:p w14:paraId="602B8CD3"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Citizens science projects in public green spaces</w:t>
            </w:r>
          </w:p>
          <w:p w14:paraId="01C65CAA"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Bioblitzes</w:t>
            </w:r>
          </w:p>
          <w:p w14:paraId="31DD895A"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Trail building &amp; restoration</w:t>
            </w:r>
          </w:p>
          <w:p w14:paraId="1AEAFFE4" w14:textId="77777777" w:rsidR="00A96C04" w:rsidRDefault="00A96C04" w:rsidP="00A96C04">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Tree plantings (native species)</w:t>
            </w:r>
          </w:p>
        </w:tc>
      </w:tr>
      <w:tr w:rsidR="00F13BDC" w14:paraId="3A82E570" w14:textId="77777777" w:rsidTr="0003606C">
        <w:tc>
          <w:tcPr>
            <w:tcW w:w="2371" w:type="dxa"/>
            <w:tcBorders>
              <w:bottom w:val="single" w:sz="4" w:space="0" w:color="808080"/>
            </w:tcBorders>
            <w:shd w:val="clear" w:color="auto" w:fill="auto"/>
            <w:tcMar>
              <w:top w:w="100" w:type="dxa"/>
              <w:left w:w="100" w:type="dxa"/>
              <w:bottom w:w="100" w:type="dxa"/>
              <w:right w:w="100" w:type="dxa"/>
            </w:tcMar>
          </w:tcPr>
          <w:p w14:paraId="53EC2715" w14:textId="77777777" w:rsidR="00F13BDC" w:rsidRDefault="00F13BDC" w:rsidP="00F13BDC">
            <w:pPr>
              <w:pStyle w:val="Heading2"/>
            </w:pPr>
            <w:bookmarkStart w:id="6" w:name="_Toc84587655"/>
            <w:r w:rsidRPr="00043DC5">
              <w:t xml:space="preserve">WWF </w:t>
            </w:r>
            <w:hyperlink r:id="rId14">
              <w:r w:rsidRPr="001B6BA1">
                <w:rPr>
                  <w:color w:val="0070C0"/>
                  <w:u w:val="single"/>
                </w:rPr>
                <w:t>Go Wild School Grants</w:t>
              </w:r>
              <w:bookmarkEnd w:id="6"/>
            </w:hyperlink>
          </w:p>
          <w:p w14:paraId="25A42EE4" w14:textId="77777777" w:rsidR="00F13BDC" w:rsidRPr="00DC3727" w:rsidRDefault="00F13BDC" w:rsidP="00F13BDC">
            <w:pPr>
              <w:rPr>
                <w:rFonts w:ascii="Calibri" w:eastAsia="Calibri" w:hAnsi="Calibri" w:cs="Calibri"/>
                <w:sz w:val="20"/>
                <w:szCs w:val="20"/>
              </w:rPr>
            </w:pPr>
          </w:p>
        </w:tc>
        <w:tc>
          <w:tcPr>
            <w:tcW w:w="1725" w:type="dxa"/>
            <w:tcBorders>
              <w:bottom w:val="single" w:sz="4" w:space="0" w:color="808080"/>
            </w:tcBorders>
            <w:shd w:val="clear" w:color="auto" w:fill="auto"/>
            <w:tcMar>
              <w:top w:w="100" w:type="dxa"/>
              <w:left w:w="100" w:type="dxa"/>
              <w:bottom w:w="100" w:type="dxa"/>
              <w:right w:w="100" w:type="dxa"/>
            </w:tcMar>
          </w:tcPr>
          <w:p w14:paraId="26A7A7A3" w14:textId="77777777" w:rsidR="00F13BDC" w:rsidRDefault="00F13BDC" w:rsidP="00F13BDC">
            <w:pPr>
              <w:widowControl w:val="0"/>
              <w:spacing w:line="240" w:lineRule="auto"/>
              <w:rPr>
                <w:rFonts w:ascii="Calibri" w:eastAsia="Calibri" w:hAnsi="Calibri" w:cs="Calibri"/>
                <w:sz w:val="20"/>
                <w:szCs w:val="20"/>
              </w:rPr>
            </w:pPr>
            <w:r>
              <w:rPr>
                <w:rFonts w:ascii="Calibri" w:eastAsia="Calibri" w:hAnsi="Calibri" w:cs="Calibri"/>
                <w:sz w:val="20"/>
                <w:szCs w:val="20"/>
              </w:rPr>
              <w:t>Deadline Fall annually</w:t>
            </w:r>
          </w:p>
        </w:tc>
        <w:tc>
          <w:tcPr>
            <w:tcW w:w="1770" w:type="dxa"/>
            <w:tcBorders>
              <w:bottom w:val="single" w:sz="4" w:space="0" w:color="808080"/>
            </w:tcBorders>
            <w:shd w:val="clear" w:color="auto" w:fill="auto"/>
            <w:tcMar>
              <w:top w:w="100" w:type="dxa"/>
              <w:left w:w="100" w:type="dxa"/>
              <w:bottom w:w="100" w:type="dxa"/>
              <w:right w:w="100" w:type="dxa"/>
            </w:tcMar>
          </w:tcPr>
          <w:p w14:paraId="08D6E4A5" w14:textId="77777777" w:rsidR="00F13BDC" w:rsidRDefault="00F13BDC" w:rsidP="00F13BDC">
            <w:pPr>
              <w:spacing w:line="240" w:lineRule="auto"/>
              <w:rPr>
                <w:rFonts w:ascii="Calibri" w:eastAsia="Calibri" w:hAnsi="Calibri" w:cs="Calibri"/>
                <w:sz w:val="20"/>
                <w:szCs w:val="20"/>
              </w:rPr>
            </w:pPr>
            <w:r>
              <w:rPr>
                <w:rFonts w:ascii="Calibri" w:eastAsia="Calibri" w:hAnsi="Calibri" w:cs="Calibri"/>
                <w:sz w:val="20"/>
                <w:szCs w:val="20"/>
              </w:rPr>
              <w:t>$500</w:t>
            </w:r>
          </w:p>
        </w:tc>
        <w:tc>
          <w:tcPr>
            <w:tcW w:w="8619" w:type="dxa"/>
            <w:tcBorders>
              <w:bottom w:val="single" w:sz="4" w:space="0" w:color="808080"/>
            </w:tcBorders>
            <w:shd w:val="clear" w:color="auto" w:fill="auto"/>
            <w:tcMar>
              <w:top w:w="100" w:type="dxa"/>
              <w:left w:w="100" w:type="dxa"/>
              <w:bottom w:w="100" w:type="dxa"/>
              <w:right w:w="100" w:type="dxa"/>
            </w:tcMar>
          </w:tcPr>
          <w:p w14:paraId="370E4BE8" w14:textId="77777777" w:rsidR="00F13BDC" w:rsidRDefault="00F13BDC" w:rsidP="00F13BDC">
            <w:pPr>
              <w:widowControl w:val="0"/>
              <w:spacing w:line="240" w:lineRule="auto"/>
              <w:rPr>
                <w:rFonts w:ascii="Calibri" w:eastAsia="Calibri" w:hAnsi="Calibri" w:cs="Calibri"/>
                <w:sz w:val="20"/>
                <w:szCs w:val="20"/>
              </w:rPr>
            </w:pPr>
            <w:r>
              <w:rPr>
                <w:rFonts w:ascii="Calibri" w:eastAsia="Calibri" w:hAnsi="Calibri" w:cs="Calibri"/>
                <w:sz w:val="20"/>
                <w:szCs w:val="20"/>
              </w:rPr>
              <w:t>Schools are invited to share their project ideas to take hands-on action to protect nature. Check website for updates on call for proposal submission deadlines.</w:t>
            </w:r>
          </w:p>
        </w:tc>
      </w:tr>
    </w:tbl>
    <w:p w14:paraId="4AA8D194" w14:textId="77777777" w:rsidR="00A96C04" w:rsidRDefault="00A96C04"/>
    <w:tbl>
      <w:tblPr>
        <w:tblStyle w:val="a"/>
        <w:tblW w:w="14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2371"/>
        <w:gridCol w:w="1725"/>
        <w:gridCol w:w="1770"/>
        <w:gridCol w:w="8619"/>
      </w:tblGrid>
      <w:tr w:rsidR="00805FC1" w14:paraId="5A1F8BB6" w14:textId="77777777" w:rsidTr="0003606C">
        <w:trPr>
          <w:trHeight w:val="420"/>
        </w:trPr>
        <w:tc>
          <w:tcPr>
            <w:tcW w:w="14485" w:type="dxa"/>
            <w:gridSpan w:val="4"/>
            <w:tcBorders>
              <w:top w:val="single" w:sz="4" w:space="0" w:color="auto"/>
            </w:tcBorders>
            <w:shd w:val="clear" w:color="auto" w:fill="D9E2F3"/>
            <w:tcMar>
              <w:top w:w="100" w:type="dxa"/>
              <w:left w:w="100" w:type="dxa"/>
              <w:bottom w:w="100" w:type="dxa"/>
              <w:right w:w="100" w:type="dxa"/>
            </w:tcMar>
          </w:tcPr>
          <w:p w14:paraId="497CF714" w14:textId="77777777" w:rsidR="00805FC1" w:rsidRDefault="00805FC1" w:rsidP="00390F33">
            <w:pPr>
              <w:pStyle w:val="Heading1"/>
            </w:pPr>
            <w:bookmarkStart w:id="7" w:name="General"/>
            <w:bookmarkStart w:id="8" w:name="_Toc84587656"/>
            <w:r>
              <w:lastRenderedPageBreak/>
              <w:t>GENERAL</w:t>
            </w:r>
            <w:bookmarkEnd w:id="7"/>
            <w:bookmarkEnd w:id="8"/>
          </w:p>
        </w:tc>
      </w:tr>
      <w:tr w:rsidR="00403B91" w14:paraId="009DF8B9" w14:textId="77777777" w:rsidTr="0003606C">
        <w:tc>
          <w:tcPr>
            <w:tcW w:w="2371" w:type="dxa"/>
            <w:shd w:val="clear" w:color="auto" w:fill="auto"/>
            <w:tcMar>
              <w:top w:w="100" w:type="dxa"/>
              <w:left w:w="100" w:type="dxa"/>
              <w:bottom w:w="100" w:type="dxa"/>
              <w:right w:w="100" w:type="dxa"/>
            </w:tcMar>
          </w:tcPr>
          <w:p w14:paraId="073FAFF8" w14:textId="77777777" w:rsidR="00403B91" w:rsidRDefault="00403B91" w:rsidP="00403B91">
            <w:pPr>
              <w:pStyle w:val="Heading2"/>
            </w:pPr>
            <w:bookmarkStart w:id="9" w:name="_Toc84587657"/>
            <w:r>
              <w:t xml:space="preserve">Canadian Teachers’ Federation: </w:t>
            </w:r>
            <w:hyperlink r:id="rId15">
              <w:r w:rsidRPr="00AF0BF5">
                <w:rPr>
                  <w:color w:val="0070C0"/>
                  <w:u w:val="single"/>
                </w:rPr>
                <w:t>Imaginaction Program</w:t>
              </w:r>
              <w:bookmarkEnd w:id="9"/>
            </w:hyperlink>
          </w:p>
        </w:tc>
        <w:tc>
          <w:tcPr>
            <w:tcW w:w="1725" w:type="dxa"/>
            <w:shd w:val="clear" w:color="auto" w:fill="auto"/>
            <w:tcMar>
              <w:top w:w="100" w:type="dxa"/>
              <w:left w:w="100" w:type="dxa"/>
              <w:bottom w:w="100" w:type="dxa"/>
              <w:right w:w="100" w:type="dxa"/>
            </w:tcMar>
          </w:tcPr>
          <w:p w14:paraId="314E7152" w14:textId="7A872554" w:rsidR="00403B91" w:rsidRDefault="00956AED" w:rsidP="00403B91">
            <w:pPr>
              <w:spacing w:line="240" w:lineRule="auto"/>
              <w:rPr>
                <w:rFonts w:ascii="Calibri" w:eastAsia="Calibri" w:hAnsi="Calibri" w:cs="Calibri"/>
                <w:sz w:val="20"/>
                <w:szCs w:val="20"/>
              </w:rPr>
            </w:pPr>
            <w:r>
              <w:rPr>
                <w:rFonts w:ascii="Calibri" w:eastAsia="Calibri" w:hAnsi="Calibri" w:cs="Calibri"/>
                <w:sz w:val="20"/>
                <w:szCs w:val="20"/>
              </w:rPr>
              <w:t>N/A</w:t>
            </w:r>
          </w:p>
        </w:tc>
        <w:tc>
          <w:tcPr>
            <w:tcW w:w="1770" w:type="dxa"/>
            <w:shd w:val="clear" w:color="auto" w:fill="auto"/>
            <w:tcMar>
              <w:top w:w="100" w:type="dxa"/>
              <w:left w:w="100" w:type="dxa"/>
              <w:bottom w:w="100" w:type="dxa"/>
              <w:right w:w="100" w:type="dxa"/>
            </w:tcMar>
          </w:tcPr>
          <w:p w14:paraId="295E216B" w14:textId="77777777" w:rsidR="00403B91" w:rsidRDefault="00403B91" w:rsidP="00403B91">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1B34DC6A" w14:textId="77777777" w:rsidR="00403B91" w:rsidRDefault="00403B91" w:rsidP="00403B91">
            <w:pPr>
              <w:spacing w:line="240" w:lineRule="auto"/>
              <w:rPr>
                <w:rFonts w:ascii="Calibri" w:eastAsia="Calibri" w:hAnsi="Calibri" w:cs="Calibri"/>
                <w:sz w:val="20"/>
                <w:szCs w:val="20"/>
              </w:rPr>
            </w:pPr>
            <w:r>
              <w:rPr>
                <w:rFonts w:ascii="Calibri" w:eastAsia="Calibri" w:hAnsi="Calibri" w:cs="Calibri"/>
                <w:sz w:val="20"/>
                <w:szCs w:val="20"/>
              </w:rPr>
              <w:t>Funding opportunities or other supports for school-community social action projects tied to the Imagineaction themes:</w:t>
            </w:r>
          </w:p>
          <w:p w14:paraId="55F8A07A"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CONNECT [relationships]</w:t>
            </w:r>
          </w:p>
          <w:p w14:paraId="3E315D95"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ENGAGE [active and participatory democracy]</w:t>
            </w:r>
          </w:p>
          <w:p w14:paraId="06E0013D"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THRIVE [health and wellness]</w:t>
            </w:r>
          </w:p>
          <w:p w14:paraId="5A9C280C"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LEAD [leadership]</w:t>
            </w:r>
          </w:p>
          <w:p w14:paraId="33B9389D"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LIVE [environmental sustainability]</w:t>
            </w:r>
          </w:p>
          <w:p w14:paraId="63BDBA39" w14:textId="77777777" w:rsidR="00403B91" w:rsidRDefault="00403B91" w:rsidP="00403B91">
            <w:pPr>
              <w:numPr>
                <w:ilvl w:val="0"/>
                <w:numId w:val="17"/>
              </w:numPr>
              <w:spacing w:line="240" w:lineRule="auto"/>
              <w:rPr>
                <w:rFonts w:ascii="Calibri" w:eastAsia="Calibri" w:hAnsi="Calibri" w:cs="Calibri"/>
                <w:sz w:val="20"/>
                <w:szCs w:val="20"/>
              </w:rPr>
            </w:pPr>
            <w:r>
              <w:rPr>
                <w:rFonts w:ascii="Calibri" w:eastAsia="Calibri" w:hAnsi="Calibri" w:cs="Calibri"/>
                <w:sz w:val="20"/>
                <w:szCs w:val="20"/>
              </w:rPr>
              <w:t>CARE [poverty]</w:t>
            </w:r>
          </w:p>
        </w:tc>
      </w:tr>
      <w:tr w:rsidR="00403B91" w14:paraId="4EE1E91E" w14:textId="77777777" w:rsidTr="0003606C">
        <w:tc>
          <w:tcPr>
            <w:tcW w:w="2371" w:type="dxa"/>
            <w:shd w:val="clear" w:color="auto" w:fill="auto"/>
            <w:tcMar>
              <w:top w:w="100" w:type="dxa"/>
              <w:left w:w="100" w:type="dxa"/>
              <w:bottom w:w="100" w:type="dxa"/>
              <w:right w:w="100" w:type="dxa"/>
            </w:tcMar>
          </w:tcPr>
          <w:p w14:paraId="475B86C8" w14:textId="77777777" w:rsidR="00403B91" w:rsidRPr="001B6BA1" w:rsidRDefault="00403B91" w:rsidP="00403B91">
            <w:pPr>
              <w:pStyle w:val="Heading2"/>
              <w:rPr>
                <w:sz w:val="22"/>
                <w:szCs w:val="22"/>
              </w:rPr>
            </w:pPr>
            <w:bookmarkStart w:id="10" w:name="_Toc84587658"/>
            <w:r>
              <w:t xml:space="preserve">Community Health Boards: </w:t>
            </w:r>
            <w:hyperlink r:id="rId16">
              <w:r w:rsidRPr="00702E95">
                <w:rPr>
                  <w:color w:val="0070C0"/>
                  <w:u w:val="single"/>
                </w:rPr>
                <w:t>Wellness Funds</w:t>
              </w:r>
              <w:bookmarkEnd w:id="10"/>
            </w:hyperlink>
          </w:p>
        </w:tc>
        <w:tc>
          <w:tcPr>
            <w:tcW w:w="1725" w:type="dxa"/>
            <w:shd w:val="clear" w:color="auto" w:fill="auto"/>
            <w:tcMar>
              <w:top w:w="100" w:type="dxa"/>
              <w:left w:w="100" w:type="dxa"/>
              <w:bottom w:w="100" w:type="dxa"/>
              <w:right w:w="100" w:type="dxa"/>
            </w:tcMar>
          </w:tcPr>
          <w:p w14:paraId="1D4E7BA1" w14:textId="7CB2EBDD" w:rsidR="00403B91" w:rsidRDefault="00403B91" w:rsidP="00403B91">
            <w:pPr>
              <w:spacing w:line="240" w:lineRule="auto"/>
              <w:rPr>
                <w:rFonts w:ascii="Calibri" w:eastAsia="Calibri" w:hAnsi="Calibri" w:cs="Calibri"/>
                <w:sz w:val="20"/>
                <w:szCs w:val="20"/>
              </w:rPr>
            </w:pPr>
            <w:r>
              <w:rPr>
                <w:rFonts w:ascii="Calibri" w:eastAsia="Calibri" w:hAnsi="Calibri" w:cs="Calibri"/>
                <w:sz w:val="20"/>
                <w:szCs w:val="20"/>
              </w:rPr>
              <w:t>October</w:t>
            </w:r>
            <w:r w:rsidR="004A25B3">
              <w:rPr>
                <w:rFonts w:ascii="Calibri" w:eastAsia="Calibri" w:hAnsi="Calibri" w:cs="Calibri"/>
                <w:sz w:val="20"/>
                <w:szCs w:val="20"/>
              </w:rPr>
              <w:t xml:space="preserve"> 21, 2021</w:t>
            </w:r>
          </w:p>
        </w:tc>
        <w:tc>
          <w:tcPr>
            <w:tcW w:w="1770" w:type="dxa"/>
            <w:shd w:val="clear" w:color="auto" w:fill="auto"/>
            <w:tcMar>
              <w:top w:w="100" w:type="dxa"/>
              <w:left w:w="100" w:type="dxa"/>
              <w:bottom w:w="100" w:type="dxa"/>
              <w:right w:w="100" w:type="dxa"/>
            </w:tcMar>
          </w:tcPr>
          <w:p w14:paraId="4F71253F" w14:textId="77777777" w:rsidR="00403B91" w:rsidRPr="0080607A" w:rsidRDefault="004A25B3" w:rsidP="00403B91">
            <w:pPr>
              <w:spacing w:line="240" w:lineRule="auto"/>
              <w:rPr>
                <w:rFonts w:ascii="Calibri" w:eastAsia="Calibri" w:hAnsi="Calibri" w:cs="Calibri"/>
                <w:sz w:val="20"/>
                <w:szCs w:val="20"/>
              </w:rPr>
            </w:pPr>
            <w:bookmarkStart w:id="11" w:name="_Hlk84256531"/>
            <w:r w:rsidRPr="0080607A">
              <w:rPr>
                <w:rFonts w:ascii="Calibri" w:eastAsia="Calibri" w:hAnsi="Calibri" w:cs="Calibri"/>
                <w:sz w:val="20"/>
                <w:szCs w:val="20"/>
              </w:rPr>
              <w:t>$250-</w:t>
            </w:r>
            <w:r w:rsidR="00403B91" w:rsidRPr="0080607A">
              <w:rPr>
                <w:rFonts w:ascii="Calibri" w:eastAsia="Calibri" w:hAnsi="Calibri" w:cs="Calibri"/>
                <w:sz w:val="20"/>
                <w:szCs w:val="20"/>
              </w:rPr>
              <w:t>$</w:t>
            </w:r>
            <w:r w:rsidRPr="0080607A">
              <w:rPr>
                <w:rFonts w:ascii="Calibri" w:eastAsia="Calibri" w:hAnsi="Calibri" w:cs="Calibri"/>
                <w:sz w:val="20"/>
                <w:szCs w:val="20"/>
              </w:rPr>
              <w:t>3</w:t>
            </w:r>
            <w:r w:rsidR="00403B91" w:rsidRPr="0080607A">
              <w:rPr>
                <w:rFonts w:ascii="Calibri" w:eastAsia="Calibri" w:hAnsi="Calibri" w:cs="Calibri"/>
                <w:sz w:val="20"/>
                <w:szCs w:val="20"/>
              </w:rPr>
              <w:t>,</w:t>
            </w:r>
            <w:r w:rsidRPr="0080607A">
              <w:rPr>
                <w:rFonts w:ascii="Calibri" w:eastAsia="Calibri" w:hAnsi="Calibri" w:cs="Calibri"/>
                <w:sz w:val="20"/>
                <w:szCs w:val="20"/>
              </w:rPr>
              <w:t>0</w:t>
            </w:r>
            <w:r w:rsidR="00403B91" w:rsidRPr="0080607A">
              <w:rPr>
                <w:rFonts w:ascii="Calibri" w:eastAsia="Calibri" w:hAnsi="Calibri" w:cs="Calibri"/>
                <w:sz w:val="20"/>
                <w:szCs w:val="20"/>
              </w:rPr>
              <w:t>00</w:t>
            </w:r>
            <w:r w:rsidRPr="0080607A">
              <w:rPr>
                <w:rFonts w:ascii="Calibri" w:eastAsia="Calibri" w:hAnsi="Calibri" w:cs="Calibri"/>
                <w:sz w:val="20"/>
                <w:szCs w:val="20"/>
              </w:rPr>
              <w:t>.</w:t>
            </w:r>
          </w:p>
          <w:p w14:paraId="66E98DAD" w14:textId="7DE98588" w:rsidR="004A25B3" w:rsidRDefault="004A25B3" w:rsidP="00403B91">
            <w:pPr>
              <w:spacing w:line="240" w:lineRule="auto"/>
              <w:rPr>
                <w:rFonts w:ascii="Calibri" w:eastAsia="Calibri" w:hAnsi="Calibri" w:cs="Calibri"/>
                <w:sz w:val="20"/>
                <w:szCs w:val="20"/>
              </w:rPr>
            </w:pPr>
            <w:r w:rsidRPr="0080607A">
              <w:rPr>
                <w:rFonts w:ascii="Calibri" w:eastAsia="Calibri" w:hAnsi="Calibri" w:cs="Calibri"/>
                <w:sz w:val="20"/>
                <w:szCs w:val="20"/>
              </w:rPr>
              <w:t>Maximum grant amount is $5,000</w:t>
            </w:r>
            <w:bookmarkEnd w:id="11"/>
          </w:p>
        </w:tc>
        <w:tc>
          <w:tcPr>
            <w:tcW w:w="8619" w:type="dxa"/>
            <w:shd w:val="clear" w:color="auto" w:fill="auto"/>
            <w:tcMar>
              <w:top w:w="100" w:type="dxa"/>
              <w:left w:w="100" w:type="dxa"/>
              <w:bottom w:w="100" w:type="dxa"/>
              <w:right w:w="100" w:type="dxa"/>
            </w:tcMar>
          </w:tcPr>
          <w:p w14:paraId="28ED1CE9" w14:textId="77777777" w:rsidR="00403B91" w:rsidRDefault="00403B91" w:rsidP="00403B91">
            <w:pPr>
              <w:spacing w:line="240" w:lineRule="auto"/>
              <w:rPr>
                <w:rFonts w:ascii="Calibri" w:eastAsia="Calibri" w:hAnsi="Calibri" w:cs="Calibri"/>
                <w:sz w:val="20"/>
                <w:szCs w:val="20"/>
              </w:rPr>
            </w:pPr>
            <w:r>
              <w:rPr>
                <w:rFonts w:ascii="Calibri" w:eastAsia="Calibri" w:hAnsi="Calibri" w:cs="Calibri"/>
                <w:sz w:val="20"/>
                <w:szCs w:val="20"/>
              </w:rPr>
              <w:t>Wellness Funds are intended to support the implementation of the Community Health Board Community Health Plan recommendations by funding local community projects that use a population health approach, addressing the social determinants of health, such as income, education, social supports, early childhood development, etc.</w:t>
            </w:r>
          </w:p>
          <w:p w14:paraId="2B7AE22D" w14:textId="77777777" w:rsidR="00403B91" w:rsidRDefault="00403B91" w:rsidP="00403B91">
            <w:pPr>
              <w:spacing w:line="240" w:lineRule="auto"/>
              <w:rPr>
                <w:rFonts w:ascii="Calibri" w:eastAsia="Calibri" w:hAnsi="Calibri" w:cs="Calibri"/>
                <w:sz w:val="20"/>
                <w:szCs w:val="20"/>
              </w:rPr>
            </w:pPr>
          </w:p>
          <w:p w14:paraId="24438F6C" w14:textId="77777777" w:rsidR="00403B91" w:rsidRDefault="00403B91" w:rsidP="00403B91">
            <w:pPr>
              <w:spacing w:line="240" w:lineRule="auto"/>
              <w:rPr>
                <w:rFonts w:ascii="Calibri" w:eastAsia="Calibri" w:hAnsi="Calibri" w:cs="Calibri"/>
                <w:sz w:val="20"/>
                <w:szCs w:val="20"/>
              </w:rPr>
            </w:pPr>
            <w:r>
              <w:rPr>
                <w:rFonts w:ascii="Calibri" w:eastAsia="Calibri" w:hAnsi="Calibri" w:cs="Calibri"/>
                <w:sz w:val="20"/>
                <w:szCs w:val="20"/>
              </w:rPr>
              <w:t xml:space="preserve">NOTE:  Refer to </w:t>
            </w:r>
            <w:hyperlink r:id="rId17">
              <w:r>
                <w:rPr>
                  <w:rFonts w:ascii="Calibri" w:eastAsia="Calibri" w:hAnsi="Calibri" w:cs="Calibri"/>
                  <w:color w:val="1155CC"/>
                  <w:sz w:val="20"/>
                  <w:szCs w:val="20"/>
                  <w:u w:val="single"/>
                </w:rPr>
                <w:t xml:space="preserve"> Community Health Plans</w:t>
              </w:r>
            </w:hyperlink>
            <w:r>
              <w:rPr>
                <w:rFonts w:ascii="Calibri" w:eastAsia="Calibri" w:hAnsi="Calibri" w:cs="Calibri"/>
                <w:sz w:val="20"/>
                <w:szCs w:val="20"/>
              </w:rPr>
              <w:t xml:space="preserve"> for Community Health Board priority areas.</w:t>
            </w:r>
          </w:p>
        </w:tc>
      </w:tr>
      <w:tr w:rsidR="00603D93" w14:paraId="3F46A37E" w14:textId="77777777" w:rsidTr="0003606C">
        <w:tc>
          <w:tcPr>
            <w:tcW w:w="2371" w:type="dxa"/>
            <w:shd w:val="clear" w:color="auto" w:fill="auto"/>
            <w:tcMar>
              <w:top w:w="100" w:type="dxa"/>
              <w:left w:w="100" w:type="dxa"/>
              <w:bottom w:w="100" w:type="dxa"/>
              <w:right w:w="100" w:type="dxa"/>
            </w:tcMar>
          </w:tcPr>
          <w:p w14:paraId="4BB8F74B" w14:textId="77777777" w:rsidR="00603D93" w:rsidRPr="00A7476E" w:rsidRDefault="00603D93" w:rsidP="00603D93">
            <w:pPr>
              <w:pStyle w:val="Heading2"/>
            </w:pPr>
            <w:bookmarkStart w:id="12" w:name="_Toc84587659"/>
            <w:r>
              <w:t>Canada Post Community Foundation:</w:t>
            </w:r>
            <w:r w:rsidRPr="00A7476E">
              <w:t xml:space="preserve"> </w:t>
            </w:r>
            <w:hyperlink r:id="rId18">
              <w:r w:rsidRPr="00CD3393">
                <w:rPr>
                  <w:color w:val="0070C0"/>
                  <w:u w:val="single"/>
                </w:rPr>
                <w:t>Community-Based Support Project Grant</w:t>
              </w:r>
              <w:bookmarkEnd w:id="12"/>
            </w:hyperlink>
          </w:p>
          <w:p w14:paraId="11F3D875" w14:textId="77777777" w:rsidR="00603D93" w:rsidRDefault="00603D93" w:rsidP="00603D93">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52C3BCAC" w14:textId="214576F6" w:rsidR="00603D93" w:rsidRDefault="004A25B3" w:rsidP="00603D93">
            <w:pPr>
              <w:spacing w:line="240" w:lineRule="auto"/>
              <w:rPr>
                <w:rFonts w:ascii="Calibri" w:eastAsia="Calibri" w:hAnsi="Calibri" w:cs="Calibri"/>
                <w:sz w:val="20"/>
                <w:szCs w:val="20"/>
              </w:rPr>
            </w:pPr>
            <w:r>
              <w:rPr>
                <w:rFonts w:ascii="Calibri" w:eastAsia="Calibri" w:hAnsi="Calibri" w:cs="Calibri"/>
                <w:sz w:val="20"/>
                <w:szCs w:val="20"/>
              </w:rPr>
              <w:t>March8-April 1, 2022</w:t>
            </w:r>
            <w:r w:rsidR="00603D93">
              <w:rPr>
                <w:rFonts w:ascii="Calibri" w:eastAsia="Calibri" w:hAnsi="Calibri" w:cs="Calibri"/>
                <w:sz w:val="20"/>
                <w:szCs w:val="20"/>
              </w:rPr>
              <w:t xml:space="preserve"> </w:t>
            </w:r>
          </w:p>
        </w:tc>
        <w:tc>
          <w:tcPr>
            <w:tcW w:w="1770" w:type="dxa"/>
            <w:shd w:val="clear" w:color="auto" w:fill="auto"/>
            <w:tcMar>
              <w:top w:w="100" w:type="dxa"/>
              <w:left w:w="100" w:type="dxa"/>
              <w:bottom w:w="100" w:type="dxa"/>
              <w:right w:w="100" w:type="dxa"/>
            </w:tcMar>
          </w:tcPr>
          <w:p w14:paraId="3A29E6DB" w14:textId="77777777" w:rsidR="00603D93" w:rsidRDefault="00603D93" w:rsidP="00603D93">
            <w:pPr>
              <w:spacing w:line="240" w:lineRule="auto"/>
              <w:rPr>
                <w:rFonts w:ascii="Calibri" w:eastAsia="Calibri" w:hAnsi="Calibri" w:cs="Calibri"/>
                <w:sz w:val="20"/>
                <w:szCs w:val="20"/>
              </w:rPr>
            </w:pPr>
            <w:r>
              <w:rPr>
                <w:rFonts w:ascii="Calibri" w:eastAsia="Calibri" w:hAnsi="Calibri" w:cs="Calibri"/>
                <w:sz w:val="20"/>
                <w:szCs w:val="20"/>
              </w:rPr>
              <w:t>Up to $25,000</w:t>
            </w:r>
          </w:p>
        </w:tc>
        <w:tc>
          <w:tcPr>
            <w:tcW w:w="8619" w:type="dxa"/>
            <w:shd w:val="clear" w:color="auto" w:fill="auto"/>
            <w:tcMar>
              <w:top w:w="100" w:type="dxa"/>
              <w:left w:w="100" w:type="dxa"/>
              <w:bottom w:w="100" w:type="dxa"/>
              <w:right w:w="100" w:type="dxa"/>
            </w:tcMar>
          </w:tcPr>
          <w:p w14:paraId="748A2743" w14:textId="77777777" w:rsidR="00603D93" w:rsidRDefault="00603D93" w:rsidP="00603D93">
            <w:pPr>
              <w:spacing w:line="240" w:lineRule="auto"/>
              <w:rPr>
                <w:rFonts w:ascii="Calibri" w:eastAsia="Calibri" w:hAnsi="Calibri" w:cs="Calibri"/>
                <w:color w:val="333333"/>
                <w:sz w:val="20"/>
                <w:szCs w:val="20"/>
              </w:rPr>
            </w:pPr>
            <w:r>
              <w:rPr>
                <w:rFonts w:ascii="Calibri" w:eastAsia="Calibri" w:hAnsi="Calibri" w:cs="Calibri"/>
                <w:sz w:val="20"/>
                <w:szCs w:val="20"/>
              </w:rPr>
              <w:t>Eligible projects increase the capacity of an organization. Such projects create or expand services rather than maintaining existing services, for example hiring staff or purchasing new equipment.</w:t>
            </w:r>
          </w:p>
          <w:p w14:paraId="73112F05" w14:textId="77777777" w:rsidR="00603D93" w:rsidRDefault="00603D93" w:rsidP="00603D93">
            <w:pPr>
              <w:spacing w:line="240" w:lineRule="auto"/>
              <w:rPr>
                <w:rFonts w:ascii="Calibri" w:eastAsia="Calibri" w:hAnsi="Calibri" w:cs="Calibri"/>
                <w:sz w:val="20"/>
                <w:szCs w:val="20"/>
              </w:rPr>
            </w:pPr>
          </w:p>
          <w:p w14:paraId="7545D26B" w14:textId="77777777" w:rsidR="00603D93" w:rsidRDefault="00603D93" w:rsidP="00603D93">
            <w:pPr>
              <w:spacing w:line="240" w:lineRule="auto"/>
              <w:rPr>
                <w:rFonts w:ascii="Calibri" w:eastAsia="Calibri" w:hAnsi="Calibri" w:cs="Calibri"/>
                <w:sz w:val="20"/>
                <w:szCs w:val="20"/>
              </w:rPr>
            </w:pPr>
            <w:r>
              <w:rPr>
                <w:rFonts w:ascii="Calibri" w:eastAsia="Calibri" w:hAnsi="Calibri" w:cs="Calibri"/>
                <w:sz w:val="20"/>
                <w:szCs w:val="20"/>
              </w:rPr>
              <w:t>Costs to schools that would be covered:</w:t>
            </w:r>
          </w:p>
          <w:p w14:paraId="12A6399A"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Education programming to help children reach their full potential</w:t>
            </w:r>
          </w:p>
          <w:p w14:paraId="0DFC7DA0"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Programming supporting healthy children</w:t>
            </w:r>
          </w:p>
          <w:p w14:paraId="2A6C0AD7"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Building safe, kid-friendly communities</w:t>
            </w:r>
          </w:p>
          <w:p w14:paraId="0DE897ED"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Services for children and youth with special needs and their families</w:t>
            </w:r>
          </w:p>
          <w:p w14:paraId="2F190CF5"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Programs that promote the interest of children and youth</w:t>
            </w:r>
          </w:p>
          <w:p w14:paraId="6F12CCC5" w14:textId="77777777" w:rsidR="00603D93" w:rsidRDefault="00603D93" w:rsidP="00603D9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Mental health programs for children and youth</w:t>
            </w:r>
          </w:p>
        </w:tc>
      </w:tr>
      <w:tr w:rsidR="00A407E7" w14:paraId="57E415F8" w14:textId="77777777" w:rsidTr="0003606C">
        <w:tc>
          <w:tcPr>
            <w:tcW w:w="2371" w:type="dxa"/>
            <w:shd w:val="clear" w:color="auto" w:fill="auto"/>
            <w:tcMar>
              <w:top w:w="100" w:type="dxa"/>
              <w:left w:w="100" w:type="dxa"/>
              <w:bottom w:w="100" w:type="dxa"/>
              <w:right w:w="100" w:type="dxa"/>
            </w:tcMar>
          </w:tcPr>
          <w:p w14:paraId="13FAF16B" w14:textId="77777777" w:rsidR="00A407E7" w:rsidRDefault="00A407E7" w:rsidP="00A407E7">
            <w:pPr>
              <w:pStyle w:val="Heading2"/>
              <w:rPr>
                <w:b/>
              </w:rPr>
            </w:pPr>
            <w:bookmarkStart w:id="13" w:name="_Toc84587660"/>
            <w:r>
              <w:t xml:space="preserve">Council to Improve Classroom Conditions: </w:t>
            </w:r>
            <w:r w:rsidRPr="00AF0BF5">
              <w:t>Engagement Grant</w:t>
            </w:r>
            <w:bookmarkEnd w:id="13"/>
          </w:p>
        </w:tc>
        <w:tc>
          <w:tcPr>
            <w:tcW w:w="1725" w:type="dxa"/>
            <w:shd w:val="clear" w:color="auto" w:fill="auto"/>
            <w:tcMar>
              <w:top w:w="100" w:type="dxa"/>
              <w:left w:w="100" w:type="dxa"/>
              <w:bottom w:w="100" w:type="dxa"/>
              <w:right w:w="100" w:type="dxa"/>
            </w:tcMar>
          </w:tcPr>
          <w:p w14:paraId="1D0C44C7" w14:textId="29EBF8AE" w:rsidR="00A407E7" w:rsidRDefault="00F0684C" w:rsidP="00A407E7">
            <w:pPr>
              <w:spacing w:line="240" w:lineRule="auto"/>
              <w:rPr>
                <w:rFonts w:ascii="Calibri" w:eastAsia="Calibri" w:hAnsi="Calibri" w:cs="Calibri"/>
                <w:sz w:val="20"/>
                <w:szCs w:val="20"/>
              </w:rPr>
            </w:pPr>
            <w:r>
              <w:rPr>
                <w:rFonts w:ascii="Calibri" w:eastAsia="Calibri" w:hAnsi="Calibri" w:cs="Calibri"/>
                <w:sz w:val="20"/>
                <w:szCs w:val="20"/>
              </w:rPr>
              <w:t>N/A</w:t>
            </w:r>
          </w:p>
        </w:tc>
        <w:tc>
          <w:tcPr>
            <w:tcW w:w="1770" w:type="dxa"/>
            <w:shd w:val="clear" w:color="auto" w:fill="auto"/>
            <w:tcMar>
              <w:top w:w="100" w:type="dxa"/>
              <w:left w:w="100" w:type="dxa"/>
              <w:bottom w:w="100" w:type="dxa"/>
              <w:right w:w="100" w:type="dxa"/>
            </w:tcMar>
          </w:tcPr>
          <w:p w14:paraId="7AB754E4" w14:textId="77777777" w:rsidR="00A407E7" w:rsidRDefault="00A407E7" w:rsidP="00A407E7">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66409D6C" w14:textId="77777777" w:rsidR="00A407E7" w:rsidRDefault="00A407E7" w:rsidP="00A407E7">
            <w:pPr>
              <w:spacing w:line="240" w:lineRule="auto"/>
              <w:rPr>
                <w:rFonts w:ascii="Calibri" w:eastAsia="Calibri" w:hAnsi="Calibri" w:cs="Calibri"/>
                <w:sz w:val="20"/>
                <w:szCs w:val="20"/>
              </w:rPr>
            </w:pPr>
            <w:r>
              <w:rPr>
                <w:rFonts w:ascii="Calibri" w:eastAsia="Calibri" w:hAnsi="Calibri" w:cs="Calibri"/>
                <w:sz w:val="20"/>
                <w:szCs w:val="20"/>
              </w:rPr>
              <w:t xml:space="preserve">Funds may be available through CICC. For more information, email </w:t>
            </w:r>
            <w:hyperlink r:id="rId19">
              <w:r>
                <w:rPr>
                  <w:rFonts w:ascii="Calibri" w:eastAsia="Calibri" w:hAnsi="Calibri" w:cs="Calibri"/>
                  <w:color w:val="0563C1"/>
                  <w:sz w:val="20"/>
                  <w:szCs w:val="20"/>
                  <w:u w:val="single"/>
                </w:rPr>
                <w:t>ClassroomCouncil@novascotia.ca</w:t>
              </w:r>
            </w:hyperlink>
            <w:r>
              <w:rPr>
                <w:rFonts w:ascii="Calibri" w:eastAsia="Calibri" w:hAnsi="Calibri" w:cs="Calibri"/>
                <w:sz w:val="20"/>
                <w:szCs w:val="20"/>
              </w:rPr>
              <w:t xml:space="preserve"> </w:t>
            </w:r>
          </w:p>
        </w:tc>
      </w:tr>
      <w:tr w:rsidR="00A407E7" w14:paraId="17DE4423" w14:textId="77777777" w:rsidTr="0003606C">
        <w:tc>
          <w:tcPr>
            <w:tcW w:w="2371" w:type="dxa"/>
            <w:shd w:val="clear" w:color="auto" w:fill="auto"/>
            <w:tcMar>
              <w:top w:w="100" w:type="dxa"/>
              <w:left w:w="100" w:type="dxa"/>
              <w:bottom w:w="100" w:type="dxa"/>
              <w:right w:w="100" w:type="dxa"/>
            </w:tcMar>
          </w:tcPr>
          <w:p w14:paraId="642BADD9" w14:textId="3019C320" w:rsidR="00A407E7" w:rsidRPr="0080607A" w:rsidRDefault="00A407E7" w:rsidP="00A407E7">
            <w:pPr>
              <w:pStyle w:val="Heading2"/>
            </w:pPr>
            <w:bookmarkStart w:id="14" w:name="_Toc84587661"/>
            <w:r w:rsidRPr="0080607A">
              <w:t xml:space="preserve">Credit Union Atlantic: </w:t>
            </w:r>
            <w:hyperlink r:id="rId20">
              <w:r w:rsidRPr="0080607A">
                <w:rPr>
                  <w:color w:val="0070C0"/>
                  <w:u w:val="single"/>
                </w:rPr>
                <w:t>Community Investment Grant</w:t>
              </w:r>
              <w:r w:rsidR="007C58A0" w:rsidRPr="0080607A">
                <w:rPr>
                  <w:color w:val="0070C0"/>
                  <w:u w:val="single"/>
                </w:rPr>
                <w:t>: Health and Wellness</w:t>
              </w:r>
              <w:bookmarkEnd w:id="14"/>
            </w:hyperlink>
          </w:p>
          <w:p w14:paraId="7AB9471A" w14:textId="77777777" w:rsidR="00A407E7" w:rsidRPr="0080607A" w:rsidRDefault="00A407E7" w:rsidP="00A407E7">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30E9B884" w14:textId="362033DB" w:rsidR="00A407E7" w:rsidRPr="0080607A" w:rsidRDefault="00F0684C" w:rsidP="00A407E7">
            <w:pPr>
              <w:spacing w:line="240" w:lineRule="auto"/>
              <w:rPr>
                <w:rFonts w:ascii="Calibri" w:eastAsia="Calibri" w:hAnsi="Calibri" w:cs="Calibri"/>
                <w:sz w:val="20"/>
                <w:szCs w:val="20"/>
              </w:rPr>
            </w:pPr>
            <w:r w:rsidRPr="0080607A">
              <w:rPr>
                <w:rFonts w:ascii="Calibri" w:eastAsia="Calibri" w:hAnsi="Calibri" w:cs="Calibri"/>
                <w:sz w:val="20"/>
                <w:szCs w:val="20"/>
              </w:rPr>
              <w:t>January 2022</w:t>
            </w:r>
            <w:r w:rsidR="00A407E7" w:rsidRPr="0080607A">
              <w:rPr>
                <w:rFonts w:ascii="Calibri" w:eastAsia="Calibri" w:hAnsi="Calibri" w:cs="Calibri"/>
                <w:sz w:val="20"/>
                <w:szCs w:val="20"/>
              </w:rPr>
              <w:t xml:space="preserve"> </w:t>
            </w:r>
          </w:p>
        </w:tc>
        <w:tc>
          <w:tcPr>
            <w:tcW w:w="1770" w:type="dxa"/>
            <w:shd w:val="clear" w:color="auto" w:fill="auto"/>
            <w:tcMar>
              <w:top w:w="100" w:type="dxa"/>
              <w:left w:w="100" w:type="dxa"/>
              <w:bottom w:w="100" w:type="dxa"/>
              <w:right w:w="100" w:type="dxa"/>
            </w:tcMar>
          </w:tcPr>
          <w:p w14:paraId="11587467" w14:textId="77777777" w:rsidR="00A407E7" w:rsidRPr="0080607A" w:rsidRDefault="00A407E7" w:rsidP="00A407E7">
            <w:pPr>
              <w:spacing w:line="240" w:lineRule="auto"/>
              <w:rPr>
                <w:rFonts w:ascii="Calibri" w:eastAsia="Calibri" w:hAnsi="Calibri" w:cs="Calibri"/>
                <w:sz w:val="20"/>
                <w:szCs w:val="20"/>
              </w:rPr>
            </w:pPr>
            <w:r w:rsidRPr="0080607A">
              <w:rPr>
                <w:rFonts w:ascii="Calibri" w:eastAsia="Calibri" w:hAnsi="Calibri" w:cs="Calibri"/>
                <w:sz w:val="20"/>
                <w:szCs w:val="20"/>
              </w:rPr>
              <w:t>Up to $15,000</w:t>
            </w:r>
          </w:p>
        </w:tc>
        <w:tc>
          <w:tcPr>
            <w:tcW w:w="8619" w:type="dxa"/>
            <w:shd w:val="clear" w:color="auto" w:fill="auto"/>
            <w:tcMar>
              <w:top w:w="100" w:type="dxa"/>
              <w:left w:w="100" w:type="dxa"/>
              <w:bottom w:w="100" w:type="dxa"/>
              <w:right w:w="100" w:type="dxa"/>
            </w:tcMar>
          </w:tcPr>
          <w:p w14:paraId="09763BBC" w14:textId="3727C6C8" w:rsidR="00A407E7" w:rsidRPr="0080607A" w:rsidRDefault="007C58A0" w:rsidP="00C819DB">
            <w:pPr>
              <w:spacing w:line="240" w:lineRule="auto"/>
              <w:rPr>
                <w:rFonts w:ascii="Calibri" w:eastAsia="Calibri" w:hAnsi="Calibri" w:cs="Calibri"/>
                <w:sz w:val="20"/>
                <w:szCs w:val="20"/>
              </w:rPr>
            </w:pPr>
            <w:r w:rsidRPr="0080607A">
              <w:rPr>
                <w:rFonts w:ascii="Calibri" w:eastAsia="Calibri" w:hAnsi="Calibri" w:cs="Calibri"/>
                <w:sz w:val="20"/>
                <w:szCs w:val="20"/>
              </w:rPr>
              <w:t xml:space="preserve">These funds </w:t>
            </w:r>
            <w:r w:rsidRPr="0080607A">
              <w:rPr>
                <w:rFonts w:asciiTheme="majorHAnsi" w:eastAsia="Calibri" w:hAnsiTheme="majorHAnsi" w:cstheme="majorHAnsi"/>
                <w:sz w:val="20"/>
                <w:szCs w:val="20"/>
              </w:rPr>
              <w:t xml:space="preserve">support </w:t>
            </w:r>
            <w:r w:rsidRPr="0080607A">
              <w:rPr>
                <w:rFonts w:asciiTheme="majorHAnsi" w:hAnsiTheme="majorHAnsi" w:cstheme="majorHAnsi"/>
                <w:color w:val="000000"/>
                <w:sz w:val="20"/>
                <w:szCs w:val="20"/>
                <w:shd w:val="clear" w:color="auto" w:fill="FFFFFF"/>
              </w:rPr>
              <w:t>programs or initiatives that improve the health and well-being of Nova Scotians, enhancing communities and health outcomes in the areas of financial health, mental health, food security, sport or physical fitness</w:t>
            </w:r>
            <w:r w:rsidR="00C819DB" w:rsidRPr="0080607A">
              <w:rPr>
                <w:rFonts w:asciiTheme="majorHAnsi" w:eastAsia="Calibri" w:hAnsiTheme="majorHAnsi" w:cstheme="majorHAnsi"/>
                <w:sz w:val="20"/>
                <w:szCs w:val="20"/>
              </w:rPr>
              <w:t>.</w:t>
            </w:r>
            <w:r w:rsidR="00F200AF" w:rsidRPr="0080607A">
              <w:rPr>
                <w:rFonts w:ascii="Calibri" w:eastAsia="Calibri" w:hAnsi="Calibri" w:cs="Calibri"/>
                <w:sz w:val="20"/>
                <w:szCs w:val="20"/>
              </w:rPr>
              <w:t xml:space="preserve"> (Website in English only)</w:t>
            </w:r>
          </w:p>
        </w:tc>
      </w:tr>
      <w:tr w:rsidR="00F0110F" w14:paraId="3CAC2D2D" w14:textId="77777777" w:rsidTr="00F0110F">
        <w:trPr>
          <w:trHeight w:val="520"/>
        </w:trPr>
        <w:tc>
          <w:tcPr>
            <w:tcW w:w="2371" w:type="dxa"/>
            <w:shd w:val="clear" w:color="auto" w:fill="auto"/>
            <w:tcMar>
              <w:top w:w="100" w:type="dxa"/>
              <w:left w:w="100" w:type="dxa"/>
              <w:bottom w:w="100" w:type="dxa"/>
              <w:right w:w="100" w:type="dxa"/>
            </w:tcMar>
          </w:tcPr>
          <w:p w14:paraId="0FE503A7" w14:textId="77777777" w:rsidR="00F0110F" w:rsidRPr="004E3A51" w:rsidRDefault="00F0110F" w:rsidP="00F0110F">
            <w:pPr>
              <w:pStyle w:val="Heading2"/>
            </w:pPr>
            <w:bookmarkStart w:id="15" w:name="_Toc84587662"/>
            <w:r w:rsidRPr="004E3A51">
              <w:lastRenderedPageBreak/>
              <w:t>DEECD:  School Advisory Council Funding</w:t>
            </w:r>
            <w:bookmarkEnd w:id="15"/>
          </w:p>
        </w:tc>
        <w:tc>
          <w:tcPr>
            <w:tcW w:w="1725" w:type="dxa"/>
            <w:shd w:val="clear" w:color="auto" w:fill="auto"/>
            <w:tcMar>
              <w:top w:w="100" w:type="dxa"/>
              <w:left w:w="100" w:type="dxa"/>
              <w:bottom w:w="100" w:type="dxa"/>
              <w:right w:w="100" w:type="dxa"/>
            </w:tcMar>
          </w:tcPr>
          <w:p w14:paraId="5FC9D291" w14:textId="77777777" w:rsidR="00F0110F" w:rsidRDefault="00F0110F" w:rsidP="00F0110F">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5C9FE7A8" w14:textId="77777777" w:rsidR="00F0110F" w:rsidRDefault="00F0110F" w:rsidP="00F0110F">
            <w:pP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$5,000 + $1 for each student</w:t>
            </w:r>
          </w:p>
        </w:tc>
        <w:tc>
          <w:tcPr>
            <w:tcW w:w="8619" w:type="dxa"/>
            <w:shd w:val="clear" w:color="auto" w:fill="auto"/>
            <w:tcMar>
              <w:top w:w="100" w:type="dxa"/>
              <w:left w:w="100" w:type="dxa"/>
              <w:bottom w:w="100" w:type="dxa"/>
              <w:right w:w="100" w:type="dxa"/>
            </w:tcMar>
          </w:tcPr>
          <w:p w14:paraId="7D86EFD8" w14:textId="77777777" w:rsidR="00F0110F" w:rsidRDefault="00F0110F" w:rsidP="00F0110F">
            <w:pPr>
              <w:spacing w:line="240" w:lineRule="auto"/>
              <w:rPr>
                <w:rFonts w:ascii="Calibri" w:eastAsia="Calibri" w:hAnsi="Calibri" w:cs="Calibri"/>
                <w:sz w:val="20"/>
                <w:szCs w:val="20"/>
              </w:rPr>
            </w:pPr>
            <w:r>
              <w:rPr>
                <w:rFonts w:ascii="Calibri" w:eastAsia="Calibri" w:hAnsi="Calibri" w:cs="Calibri"/>
                <w:sz w:val="20"/>
                <w:szCs w:val="20"/>
              </w:rPr>
              <w:t xml:space="preserve">School Advisory Councils receive $5,000 plus one dollar for each student to direct towards initiatives that will support student success. Spending guidelines can be found on p. 22 of </w:t>
            </w:r>
            <w:hyperlink r:id="rId21">
              <w:r>
                <w:rPr>
                  <w:rFonts w:ascii="Calibri" w:eastAsia="Calibri" w:hAnsi="Calibri" w:cs="Calibri"/>
                  <w:color w:val="1155CC"/>
                  <w:sz w:val="20"/>
                  <w:szCs w:val="20"/>
                  <w:u w:val="single"/>
                </w:rPr>
                <w:t>SAC Handbook</w:t>
              </w:r>
            </w:hyperlink>
            <w:r>
              <w:rPr>
                <w:rFonts w:ascii="Calibri" w:eastAsia="Calibri" w:hAnsi="Calibri" w:cs="Calibri"/>
                <w:sz w:val="20"/>
                <w:szCs w:val="20"/>
              </w:rPr>
              <w:t>.</w:t>
            </w:r>
            <w:r w:rsidR="00F200AF">
              <w:rPr>
                <w:rFonts w:ascii="Calibri" w:eastAsia="Calibri" w:hAnsi="Calibri" w:cs="Calibri"/>
                <w:sz w:val="20"/>
                <w:szCs w:val="20"/>
              </w:rPr>
              <w:t xml:space="preserve"> </w:t>
            </w:r>
            <w:r w:rsidR="00F200AF" w:rsidRPr="00D35438">
              <w:rPr>
                <w:rFonts w:ascii="Calibri" w:eastAsia="Calibri" w:hAnsi="Calibri" w:cs="Calibri"/>
                <w:sz w:val="20"/>
                <w:szCs w:val="20"/>
                <w:highlight w:val="cyan"/>
              </w:rPr>
              <w:t>(Handbook in English)</w:t>
            </w:r>
          </w:p>
        </w:tc>
      </w:tr>
      <w:tr w:rsidR="00871403" w14:paraId="4EE4DBAE" w14:textId="77777777" w:rsidTr="00F0110F">
        <w:trPr>
          <w:trHeight w:val="520"/>
        </w:trPr>
        <w:tc>
          <w:tcPr>
            <w:tcW w:w="2371" w:type="dxa"/>
            <w:shd w:val="clear" w:color="auto" w:fill="auto"/>
            <w:tcMar>
              <w:top w:w="100" w:type="dxa"/>
              <w:left w:w="100" w:type="dxa"/>
              <w:bottom w:w="100" w:type="dxa"/>
              <w:right w:w="100" w:type="dxa"/>
            </w:tcMar>
          </w:tcPr>
          <w:p w14:paraId="344DECFE" w14:textId="77777777" w:rsidR="00871403" w:rsidRPr="009F09F5" w:rsidRDefault="00871403" w:rsidP="00871403">
            <w:pPr>
              <w:pStyle w:val="Heading2"/>
            </w:pPr>
            <w:bookmarkStart w:id="16" w:name="_Toc84587663"/>
            <w:r w:rsidRPr="009F09F5">
              <w:t>Department of Communities</w:t>
            </w:r>
            <w:r w:rsidR="001038CB" w:rsidRPr="009F09F5">
              <w:t>,</w:t>
            </w:r>
            <w:r w:rsidRPr="009F09F5">
              <w:t xml:space="preserve"> Culture &amp; Heritage: </w:t>
            </w:r>
            <w:hyperlink r:id="rId22">
              <w:r w:rsidRPr="009F09F5">
                <w:rPr>
                  <w:color w:val="0070C0"/>
                  <w:u w:val="single"/>
                </w:rPr>
                <w:t>Building Vibrant Communities Grant</w:t>
              </w:r>
              <w:bookmarkEnd w:id="16"/>
            </w:hyperlink>
          </w:p>
        </w:tc>
        <w:tc>
          <w:tcPr>
            <w:tcW w:w="1725" w:type="dxa"/>
            <w:shd w:val="clear" w:color="auto" w:fill="auto"/>
            <w:tcMar>
              <w:top w:w="100" w:type="dxa"/>
              <w:left w:w="100" w:type="dxa"/>
              <w:bottom w:w="100" w:type="dxa"/>
              <w:right w:w="100" w:type="dxa"/>
            </w:tcMar>
          </w:tcPr>
          <w:p w14:paraId="2C89975A" w14:textId="0C4DA452" w:rsidR="00871403" w:rsidRPr="009F09F5" w:rsidRDefault="00AA59DB" w:rsidP="00871403">
            <w:pPr>
              <w:spacing w:line="240" w:lineRule="auto"/>
              <w:rPr>
                <w:rFonts w:ascii="Calibri" w:eastAsia="Calibri" w:hAnsi="Calibri" w:cs="Calibri"/>
                <w:sz w:val="20"/>
                <w:szCs w:val="20"/>
              </w:rPr>
            </w:pPr>
            <w:r w:rsidRPr="009F09F5">
              <w:rPr>
                <w:rFonts w:ascii="Calibri" w:eastAsia="Calibri" w:hAnsi="Calibri" w:cs="Calibri"/>
                <w:sz w:val="20"/>
                <w:szCs w:val="20"/>
              </w:rPr>
              <w:t>December 2021</w:t>
            </w:r>
          </w:p>
        </w:tc>
        <w:tc>
          <w:tcPr>
            <w:tcW w:w="1770" w:type="dxa"/>
            <w:shd w:val="clear" w:color="auto" w:fill="auto"/>
            <w:tcMar>
              <w:top w:w="100" w:type="dxa"/>
              <w:left w:w="100" w:type="dxa"/>
              <w:bottom w:w="100" w:type="dxa"/>
              <w:right w:w="100" w:type="dxa"/>
            </w:tcMar>
          </w:tcPr>
          <w:p w14:paraId="358031AF" w14:textId="77777777" w:rsidR="00871403" w:rsidRPr="009F09F5" w:rsidRDefault="00871403" w:rsidP="00871403">
            <w:pPr>
              <w:spacing w:line="240" w:lineRule="auto"/>
              <w:rPr>
                <w:rFonts w:ascii="Calibri" w:eastAsia="Calibri" w:hAnsi="Calibri" w:cs="Calibri"/>
                <w:sz w:val="20"/>
                <w:szCs w:val="20"/>
              </w:rPr>
            </w:pPr>
          </w:p>
        </w:tc>
        <w:tc>
          <w:tcPr>
            <w:tcW w:w="8619" w:type="dxa"/>
            <w:shd w:val="clear" w:color="auto" w:fill="auto"/>
            <w:tcMar>
              <w:top w:w="100" w:type="dxa"/>
              <w:left w:w="100" w:type="dxa"/>
              <w:bottom w:w="100" w:type="dxa"/>
              <w:right w:w="100" w:type="dxa"/>
            </w:tcMar>
          </w:tcPr>
          <w:p w14:paraId="11FEE630" w14:textId="1DFBCE58" w:rsidR="002F1A8C" w:rsidRPr="009F09F5" w:rsidRDefault="00871403" w:rsidP="002F1A8C">
            <w:pPr>
              <w:spacing w:line="240" w:lineRule="auto"/>
              <w:rPr>
                <w:rFonts w:ascii="Calibri" w:eastAsia="Calibri" w:hAnsi="Calibri" w:cs="Calibri"/>
                <w:sz w:val="20"/>
                <w:szCs w:val="20"/>
              </w:rPr>
            </w:pPr>
            <w:r w:rsidRPr="009F09F5">
              <w:rPr>
                <w:rFonts w:ascii="Calibri" w:eastAsia="Calibri" w:hAnsi="Calibri" w:cs="Calibri"/>
                <w:sz w:val="20"/>
                <w:szCs w:val="20"/>
              </w:rPr>
              <w:t xml:space="preserve">This grant can be used to build capacity of community organizations and encourage collaboration towards the goal of eliminating poverty and its impacts. </w:t>
            </w:r>
            <w:r w:rsidR="002F1A8C" w:rsidRPr="009F09F5">
              <w:rPr>
                <w:rFonts w:ascii="Calibri" w:eastAsia="Calibri" w:hAnsi="Calibri" w:cs="Calibri"/>
                <w:sz w:val="20"/>
                <w:szCs w:val="20"/>
              </w:rPr>
              <w:t xml:space="preserve">It is best to contact the </w:t>
            </w:r>
            <w:hyperlink r:id="rId23" w:history="1">
              <w:r w:rsidR="002F1A8C" w:rsidRPr="009F09F5">
                <w:rPr>
                  <w:rStyle w:val="Hyperlink"/>
                  <w:rFonts w:ascii="Calibri" w:eastAsia="Calibri" w:hAnsi="Calibri" w:cs="Calibri"/>
                  <w:color w:val="0070C0"/>
                  <w:sz w:val="20"/>
                  <w:szCs w:val="20"/>
                </w:rPr>
                <w:t>CCH Regional Manager</w:t>
              </w:r>
            </w:hyperlink>
            <w:r w:rsidR="002F1A8C" w:rsidRPr="009F09F5">
              <w:rPr>
                <w:rFonts w:ascii="Calibri" w:eastAsia="Calibri" w:hAnsi="Calibri" w:cs="Calibri"/>
                <w:color w:val="0070C0"/>
                <w:sz w:val="20"/>
                <w:szCs w:val="20"/>
              </w:rPr>
              <w:t xml:space="preserve"> </w:t>
            </w:r>
            <w:r w:rsidR="002F1A8C" w:rsidRPr="009F09F5">
              <w:rPr>
                <w:rFonts w:ascii="Calibri" w:eastAsia="Calibri" w:hAnsi="Calibri" w:cs="Calibri"/>
                <w:sz w:val="20"/>
                <w:szCs w:val="20"/>
              </w:rPr>
              <w:t>prior to applying for a grant so they can provide guidance on the best fit and timing of an application.</w:t>
            </w:r>
          </w:p>
          <w:p w14:paraId="7AD16A38" w14:textId="77777777" w:rsidR="002F1A8C" w:rsidRPr="009F09F5" w:rsidRDefault="002F1A8C" w:rsidP="002F1A8C">
            <w:pPr>
              <w:spacing w:line="240" w:lineRule="auto"/>
              <w:rPr>
                <w:rFonts w:ascii="Calibri" w:eastAsia="Calibri" w:hAnsi="Calibri" w:cs="Calibri"/>
                <w:sz w:val="20"/>
                <w:szCs w:val="20"/>
              </w:rPr>
            </w:pPr>
          </w:p>
        </w:tc>
      </w:tr>
      <w:tr w:rsidR="00871403" w14:paraId="5F832CBE" w14:textId="77777777" w:rsidTr="00F0110F">
        <w:trPr>
          <w:trHeight w:val="520"/>
        </w:trPr>
        <w:tc>
          <w:tcPr>
            <w:tcW w:w="2371" w:type="dxa"/>
            <w:shd w:val="clear" w:color="auto" w:fill="auto"/>
            <w:tcMar>
              <w:top w:w="100" w:type="dxa"/>
              <w:left w:w="100" w:type="dxa"/>
              <w:bottom w:w="100" w:type="dxa"/>
              <w:right w:w="100" w:type="dxa"/>
            </w:tcMar>
          </w:tcPr>
          <w:p w14:paraId="3CCC8D6F" w14:textId="77777777" w:rsidR="00871403" w:rsidRPr="005C4E6B" w:rsidRDefault="00871403" w:rsidP="00871403">
            <w:pPr>
              <w:pStyle w:val="Heading2"/>
            </w:pPr>
            <w:bookmarkStart w:id="17" w:name="_Toc84587664"/>
            <w:r>
              <w:t>Department of Communities, Culture &amp; Heritage:</w:t>
            </w:r>
            <w:r w:rsidRPr="005C4E6B">
              <w:t xml:space="preserve"> </w:t>
            </w:r>
            <w:hyperlink r:id="rId24" w:history="1">
              <w:r w:rsidRPr="00CB4294">
                <w:rPr>
                  <w:rStyle w:val="Hyperlink"/>
                  <w:rFonts w:eastAsia="Calibri" w:cs="Calibri"/>
                  <w:color w:val="0F6FC6" w:themeColor="accent1"/>
                  <w:szCs w:val="20"/>
                </w:rPr>
                <w:t>Community Recreation Capital Grant</w:t>
              </w:r>
              <w:bookmarkEnd w:id="17"/>
            </w:hyperlink>
          </w:p>
        </w:tc>
        <w:tc>
          <w:tcPr>
            <w:tcW w:w="1725" w:type="dxa"/>
            <w:shd w:val="clear" w:color="auto" w:fill="auto"/>
            <w:tcMar>
              <w:top w:w="100" w:type="dxa"/>
              <w:left w:w="100" w:type="dxa"/>
              <w:bottom w:w="100" w:type="dxa"/>
              <w:right w:w="100" w:type="dxa"/>
            </w:tcMar>
          </w:tcPr>
          <w:p w14:paraId="0E5AB265" w14:textId="77777777" w:rsidR="00871403" w:rsidRPr="005C4E6B"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487A82B7" w14:textId="72AC4648" w:rsidR="00871403" w:rsidRDefault="00C819DB" w:rsidP="00871403">
            <w:pPr>
              <w:spacing w:line="240" w:lineRule="auto"/>
              <w:rPr>
                <w:rFonts w:ascii="Calibri" w:eastAsia="Calibri" w:hAnsi="Calibri" w:cs="Calibri"/>
                <w:sz w:val="20"/>
                <w:szCs w:val="20"/>
              </w:rPr>
            </w:pPr>
            <w:r>
              <w:rPr>
                <w:rFonts w:ascii="Calibri" w:eastAsia="Calibri" w:hAnsi="Calibri" w:cs="Calibri"/>
                <w:sz w:val="20"/>
                <w:szCs w:val="20"/>
              </w:rPr>
              <w:t xml:space="preserve">Up to </w:t>
            </w:r>
            <w:r w:rsidR="001B4089">
              <w:rPr>
                <w:rFonts w:ascii="Calibri" w:eastAsia="Calibri" w:hAnsi="Calibri" w:cs="Calibri"/>
                <w:sz w:val="20"/>
                <w:szCs w:val="20"/>
              </w:rPr>
              <w:t>$25,000</w:t>
            </w:r>
          </w:p>
        </w:tc>
        <w:tc>
          <w:tcPr>
            <w:tcW w:w="8619" w:type="dxa"/>
            <w:shd w:val="clear" w:color="auto" w:fill="auto"/>
            <w:tcMar>
              <w:top w:w="100" w:type="dxa"/>
              <w:left w:w="100" w:type="dxa"/>
              <w:bottom w:w="100" w:type="dxa"/>
              <w:right w:w="100" w:type="dxa"/>
            </w:tcMar>
          </w:tcPr>
          <w:p w14:paraId="1EF57EE6" w14:textId="77777777" w:rsidR="00C819DB" w:rsidRDefault="00C819DB" w:rsidP="00C819DB">
            <w:pPr>
              <w:shd w:val="clear" w:color="auto" w:fill="FFFFFF"/>
              <w:spacing w:after="240" w:line="240" w:lineRule="auto"/>
              <w:rPr>
                <w:rFonts w:asciiTheme="majorHAnsi" w:eastAsia="Times New Roman" w:hAnsiTheme="majorHAnsi" w:cstheme="majorHAnsi"/>
                <w:color w:val="333333"/>
                <w:sz w:val="20"/>
                <w:szCs w:val="20"/>
                <w:lang w:val="en-US"/>
              </w:rPr>
            </w:pPr>
            <w:r w:rsidRPr="00516E96">
              <w:rPr>
                <w:rFonts w:asciiTheme="majorHAnsi" w:eastAsia="Times New Roman" w:hAnsiTheme="majorHAnsi" w:cstheme="majorHAnsi"/>
                <w:color w:val="333333"/>
                <w:sz w:val="20"/>
                <w:szCs w:val="20"/>
                <w:lang w:val="en-US"/>
              </w:rPr>
              <w:t xml:space="preserve">This program assists in the development of small scale indoor and outdoor capital recreation projects, </w:t>
            </w:r>
            <w:r>
              <w:rPr>
                <w:rFonts w:asciiTheme="majorHAnsi" w:eastAsia="Times New Roman" w:hAnsiTheme="majorHAnsi" w:cstheme="majorHAnsi"/>
                <w:color w:val="333333"/>
                <w:sz w:val="20"/>
                <w:szCs w:val="20"/>
                <w:lang w:val="en-US"/>
              </w:rPr>
              <w:t xml:space="preserve">with a total project cost of </w:t>
            </w:r>
            <w:r w:rsidRPr="00516E96">
              <w:rPr>
                <w:rFonts w:asciiTheme="majorHAnsi" w:eastAsia="Times New Roman" w:hAnsiTheme="majorHAnsi" w:cstheme="majorHAnsi"/>
                <w:color w:val="333333"/>
                <w:sz w:val="20"/>
                <w:szCs w:val="20"/>
                <w:lang w:val="en-US"/>
              </w:rPr>
              <w:t>less than $20,000.</w:t>
            </w:r>
            <w:r>
              <w:rPr>
                <w:rFonts w:asciiTheme="majorHAnsi" w:eastAsia="Times New Roman" w:hAnsiTheme="majorHAnsi" w:cstheme="majorHAnsi"/>
                <w:color w:val="333333"/>
                <w:sz w:val="20"/>
                <w:szCs w:val="20"/>
                <w:lang w:val="en-US"/>
              </w:rPr>
              <w:t xml:space="preserve">  This can be to renovate or expand existing community facilities or develop new small-scale facilities.</w:t>
            </w:r>
          </w:p>
          <w:p w14:paraId="4B11FDEB" w14:textId="77777777" w:rsidR="002F1A8C" w:rsidRPr="00C819DB" w:rsidRDefault="002F1A8C" w:rsidP="00C819DB">
            <w:pPr>
              <w:shd w:val="clear" w:color="auto" w:fill="FFFFFF"/>
              <w:spacing w:after="240" w:line="240" w:lineRule="auto"/>
              <w:rPr>
                <w:rFonts w:asciiTheme="majorHAnsi" w:eastAsia="Times New Roman" w:hAnsiTheme="majorHAnsi" w:cstheme="majorHAnsi"/>
                <w:color w:val="333333"/>
                <w:sz w:val="20"/>
                <w:szCs w:val="20"/>
                <w:lang w:val="en-US"/>
              </w:rPr>
            </w:pPr>
            <w:r w:rsidRPr="002F1A8C">
              <w:rPr>
                <w:rFonts w:ascii="Calibri" w:eastAsia="Calibri" w:hAnsi="Calibri" w:cs="Calibri"/>
                <w:sz w:val="20"/>
                <w:szCs w:val="20"/>
              </w:rPr>
              <w:t xml:space="preserve">It is best to contact the </w:t>
            </w:r>
            <w:hyperlink r:id="rId25" w:history="1">
              <w:r w:rsidRPr="002F1A8C">
                <w:rPr>
                  <w:rStyle w:val="Hyperlink"/>
                  <w:rFonts w:ascii="Calibri" w:eastAsia="Calibri" w:hAnsi="Calibri" w:cs="Calibri"/>
                  <w:color w:val="0070C0"/>
                  <w:sz w:val="20"/>
                  <w:szCs w:val="20"/>
                </w:rPr>
                <w:t>CCH Regional Manager</w:t>
              </w:r>
            </w:hyperlink>
            <w:r w:rsidRPr="002F1A8C">
              <w:rPr>
                <w:rFonts w:ascii="Calibri" w:eastAsia="Calibri" w:hAnsi="Calibri" w:cs="Calibri"/>
                <w:color w:val="0070C0"/>
                <w:sz w:val="20"/>
                <w:szCs w:val="20"/>
              </w:rPr>
              <w:t xml:space="preserve"> </w:t>
            </w:r>
            <w:r w:rsidRPr="002F1A8C">
              <w:rPr>
                <w:rFonts w:ascii="Calibri" w:eastAsia="Calibri" w:hAnsi="Calibri" w:cs="Calibri"/>
                <w:sz w:val="20"/>
                <w:szCs w:val="20"/>
              </w:rPr>
              <w:t>prior to applying for a grant so they can provide guidance on the best fit and timing of an application.</w:t>
            </w:r>
            <w:r w:rsidR="00F200AF">
              <w:rPr>
                <w:rFonts w:ascii="Calibri" w:eastAsia="Calibri" w:hAnsi="Calibri" w:cs="Calibri"/>
                <w:sz w:val="20"/>
                <w:szCs w:val="20"/>
              </w:rPr>
              <w:t xml:space="preserve"> </w:t>
            </w:r>
            <w:r w:rsidR="00F200AF" w:rsidRPr="00D35438">
              <w:rPr>
                <w:rFonts w:ascii="Calibri" w:eastAsia="Calibri" w:hAnsi="Calibri" w:cs="Calibri"/>
                <w:sz w:val="20"/>
                <w:szCs w:val="20"/>
                <w:highlight w:val="cyan"/>
              </w:rPr>
              <w:t>(</w:t>
            </w:r>
            <w:r w:rsidR="00D35438">
              <w:rPr>
                <w:rFonts w:ascii="Calibri" w:eastAsia="Calibri" w:hAnsi="Calibri" w:cs="Calibri"/>
                <w:sz w:val="20"/>
                <w:szCs w:val="20"/>
                <w:highlight w:val="cyan"/>
              </w:rPr>
              <w:t xml:space="preserve">Funding </w:t>
            </w:r>
            <w:r w:rsidR="00F200AF" w:rsidRPr="00D35438">
              <w:rPr>
                <w:rFonts w:ascii="Calibri" w:eastAsia="Calibri" w:hAnsi="Calibri" w:cs="Calibri"/>
                <w:sz w:val="20"/>
                <w:szCs w:val="20"/>
                <w:highlight w:val="cyan"/>
              </w:rPr>
              <w:t>Guidelines in English)</w:t>
            </w:r>
          </w:p>
          <w:p w14:paraId="0C46FB56" w14:textId="77777777" w:rsidR="00871403" w:rsidRPr="00456DA5" w:rsidRDefault="00871403" w:rsidP="00871403">
            <w:pPr>
              <w:shd w:val="clear" w:color="auto" w:fill="FFFFFF"/>
              <w:spacing w:line="240" w:lineRule="auto"/>
              <w:rPr>
                <w:rFonts w:ascii="Calibri" w:eastAsia="Times New Roman" w:hAnsi="Calibri" w:cs="Calibri"/>
                <w:sz w:val="20"/>
                <w:szCs w:val="20"/>
                <w:lang w:val="en-US"/>
              </w:rPr>
            </w:pPr>
            <w:r w:rsidRPr="00456DA5">
              <w:rPr>
                <w:rFonts w:ascii="Calibri" w:eastAsia="Times New Roman" w:hAnsi="Calibri" w:cs="Calibri"/>
                <w:sz w:val="20"/>
                <w:szCs w:val="20"/>
                <w:lang w:val="en-US"/>
              </w:rPr>
              <w:t>The Community Recreation Capital Grant program funding must be used for:</w:t>
            </w:r>
          </w:p>
          <w:p w14:paraId="1A24D95A" w14:textId="77777777" w:rsidR="00871403" w:rsidRPr="00456DA5" w:rsidRDefault="00871403" w:rsidP="00871403">
            <w:pPr>
              <w:pStyle w:val="ListParagraph"/>
              <w:numPr>
                <w:ilvl w:val="0"/>
                <w:numId w:val="7"/>
              </w:numPr>
              <w:shd w:val="clear" w:color="auto" w:fill="FFFFFF"/>
              <w:spacing w:line="240" w:lineRule="auto"/>
              <w:rPr>
                <w:rFonts w:ascii="Calibri" w:eastAsia="Times New Roman" w:hAnsi="Calibri" w:cs="Calibri"/>
                <w:sz w:val="20"/>
                <w:szCs w:val="20"/>
                <w:lang w:val="en-US"/>
              </w:rPr>
            </w:pPr>
            <w:r w:rsidRPr="00456DA5">
              <w:rPr>
                <w:rFonts w:ascii="Calibri" w:eastAsia="Times New Roman" w:hAnsi="Calibri" w:cs="Calibri"/>
                <w:sz w:val="20"/>
                <w:szCs w:val="20"/>
                <w:lang w:val="en-US"/>
              </w:rPr>
              <w:t>Public, community recreation purposes.</w:t>
            </w:r>
          </w:p>
          <w:p w14:paraId="12B313A3" w14:textId="77777777" w:rsidR="00871403" w:rsidRPr="00456DA5" w:rsidRDefault="00871403" w:rsidP="00871403">
            <w:pPr>
              <w:pStyle w:val="ListParagraph"/>
              <w:numPr>
                <w:ilvl w:val="0"/>
                <w:numId w:val="7"/>
              </w:numPr>
              <w:shd w:val="clear" w:color="auto" w:fill="FFFFFF"/>
              <w:spacing w:line="240" w:lineRule="auto"/>
              <w:rPr>
                <w:rFonts w:ascii="Calibri" w:eastAsia="Times New Roman" w:hAnsi="Calibri" w:cs="Calibri"/>
                <w:sz w:val="20"/>
                <w:szCs w:val="20"/>
                <w:lang w:val="en-US"/>
              </w:rPr>
            </w:pPr>
            <w:r w:rsidRPr="00456DA5">
              <w:rPr>
                <w:rFonts w:ascii="Calibri" w:eastAsia="Times New Roman" w:hAnsi="Calibri" w:cs="Calibri"/>
                <w:sz w:val="20"/>
                <w:szCs w:val="20"/>
                <w:lang w:val="en-US"/>
              </w:rPr>
              <w:t>Items of a permanent, non-consumable, capital nature.</w:t>
            </w:r>
          </w:p>
          <w:p w14:paraId="7B0501B1" w14:textId="77777777" w:rsidR="00871403" w:rsidRPr="00456DA5" w:rsidRDefault="00871403" w:rsidP="00871403">
            <w:pPr>
              <w:pStyle w:val="ListParagraph"/>
              <w:numPr>
                <w:ilvl w:val="0"/>
                <w:numId w:val="7"/>
              </w:numPr>
              <w:shd w:val="clear" w:color="auto" w:fill="FFFFFF"/>
              <w:spacing w:line="240" w:lineRule="auto"/>
              <w:rPr>
                <w:rFonts w:ascii="Calibri" w:eastAsia="Times New Roman" w:hAnsi="Calibri" w:cs="Calibri"/>
                <w:sz w:val="20"/>
                <w:szCs w:val="20"/>
                <w:lang w:val="en-US"/>
              </w:rPr>
            </w:pPr>
            <w:r w:rsidRPr="00456DA5">
              <w:rPr>
                <w:rFonts w:ascii="Calibri" w:eastAsia="Times New Roman" w:hAnsi="Calibri" w:cs="Calibri"/>
                <w:sz w:val="20"/>
                <w:szCs w:val="20"/>
                <w:lang w:val="en-US"/>
              </w:rPr>
              <w:t>Projects where the need for financial assistance is demonstrated.</w:t>
            </w:r>
          </w:p>
          <w:p w14:paraId="0A1EED53" w14:textId="77777777" w:rsidR="00871403" w:rsidRPr="005C4E6B" w:rsidRDefault="00871403" w:rsidP="00871403">
            <w:pPr>
              <w:shd w:val="clear" w:color="auto" w:fill="FFFFFF"/>
              <w:spacing w:line="240" w:lineRule="auto"/>
              <w:rPr>
                <w:rFonts w:asciiTheme="majorHAnsi" w:eastAsia="Times New Roman" w:hAnsiTheme="majorHAnsi" w:cstheme="majorHAnsi"/>
                <w:color w:val="333333"/>
                <w:sz w:val="20"/>
                <w:szCs w:val="20"/>
                <w:lang w:val="en-US"/>
              </w:rPr>
            </w:pPr>
            <w:r w:rsidRPr="00456DA5">
              <w:rPr>
                <w:rFonts w:ascii="Calibri" w:eastAsia="Times New Roman" w:hAnsi="Calibri" w:cs="Calibri"/>
                <w:i/>
                <w:sz w:val="20"/>
                <w:szCs w:val="20"/>
                <w:lang w:val="en-US"/>
              </w:rPr>
              <w:t>*Schools must apply through their RCE</w:t>
            </w:r>
          </w:p>
        </w:tc>
      </w:tr>
      <w:tr w:rsidR="00871403" w14:paraId="20C6708A" w14:textId="77777777" w:rsidTr="00F0110F">
        <w:trPr>
          <w:trHeight w:val="520"/>
        </w:trPr>
        <w:tc>
          <w:tcPr>
            <w:tcW w:w="2371" w:type="dxa"/>
            <w:shd w:val="clear" w:color="auto" w:fill="auto"/>
            <w:tcMar>
              <w:top w:w="100" w:type="dxa"/>
              <w:left w:w="100" w:type="dxa"/>
              <w:bottom w:w="100" w:type="dxa"/>
              <w:right w:w="100" w:type="dxa"/>
            </w:tcMar>
          </w:tcPr>
          <w:p w14:paraId="46585994" w14:textId="77777777" w:rsidR="00871403" w:rsidRPr="00E30DED" w:rsidRDefault="00871403" w:rsidP="00871403">
            <w:pPr>
              <w:pStyle w:val="Heading2"/>
              <w:rPr>
                <w:color w:val="0F6FC6" w:themeColor="accent1"/>
              </w:rPr>
            </w:pPr>
            <w:bookmarkStart w:id="18" w:name="_Toc84587665"/>
            <w:r>
              <w:t xml:space="preserve">Department of </w:t>
            </w:r>
            <w:r w:rsidRPr="00E30DED">
              <w:t>Communities, Culture &amp; Heritage</w:t>
            </w:r>
            <w:r w:rsidRPr="00E30DED">
              <w:rPr>
                <w:color w:val="0F6FC6" w:themeColor="accent1"/>
              </w:rPr>
              <w:t xml:space="preserve">: </w:t>
            </w:r>
            <w:hyperlink r:id="rId26" w:history="1">
              <w:r w:rsidRPr="00762C79">
                <w:rPr>
                  <w:rStyle w:val="Hyperlink"/>
                  <w:rFonts w:eastAsia="Calibri" w:cs="Calibri"/>
                  <w:color w:val="0070C0"/>
                  <w:szCs w:val="20"/>
                </w:rPr>
                <w:t>Gender Equity Capacity Building Support Fund</w:t>
              </w:r>
              <w:bookmarkEnd w:id="18"/>
            </w:hyperlink>
          </w:p>
          <w:p w14:paraId="46715377" w14:textId="77777777" w:rsidR="00871403" w:rsidRDefault="00871403" w:rsidP="00871403">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049BC7C3"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674B3AE9"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Up to 100% funding to a maximum of $2,500</w:t>
            </w:r>
          </w:p>
        </w:tc>
        <w:tc>
          <w:tcPr>
            <w:tcW w:w="8619" w:type="dxa"/>
            <w:shd w:val="clear" w:color="auto" w:fill="auto"/>
            <w:tcMar>
              <w:top w:w="100" w:type="dxa"/>
              <w:left w:w="100" w:type="dxa"/>
              <w:bottom w:w="100" w:type="dxa"/>
              <w:right w:w="100" w:type="dxa"/>
            </w:tcMar>
          </w:tcPr>
          <w:p w14:paraId="4C1FE9E4" w14:textId="77777777" w:rsidR="00C819DB" w:rsidRPr="00C819DB" w:rsidRDefault="00C819DB" w:rsidP="00C819DB">
            <w:pPr>
              <w:autoSpaceDE w:val="0"/>
              <w:autoSpaceDN w:val="0"/>
              <w:adjustRightInd w:val="0"/>
              <w:spacing w:line="240" w:lineRule="auto"/>
              <w:rPr>
                <w:rFonts w:asciiTheme="majorHAnsi" w:hAnsiTheme="majorHAnsi" w:cstheme="majorHAnsi"/>
                <w:sz w:val="20"/>
                <w:szCs w:val="20"/>
                <w:shd w:val="clear" w:color="auto" w:fill="FFFFFF"/>
              </w:rPr>
            </w:pPr>
            <w:r w:rsidRPr="00C819DB">
              <w:rPr>
                <w:rFonts w:asciiTheme="majorHAnsi" w:hAnsiTheme="majorHAnsi" w:cstheme="majorHAnsi"/>
                <w:sz w:val="20"/>
                <w:szCs w:val="20"/>
                <w:shd w:val="clear" w:color="auto" w:fill="FFFFFF"/>
              </w:rPr>
              <w:t>This fund is designed to help physical activity, sport and recreation organizations create supportive organizational policies, and practices, to increase the engagement of diverse women and girls in sport, and recreation as coaches, leaders and participants. Initiatives must help achieve the goals and</w:t>
            </w:r>
            <w:r>
              <w:rPr>
                <w:rFonts w:asciiTheme="majorHAnsi" w:hAnsiTheme="majorHAnsi" w:cstheme="majorHAnsi"/>
                <w:sz w:val="20"/>
                <w:szCs w:val="20"/>
                <w:shd w:val="clear" w:color="auto" w:fill="FFFFFF"/>
              </w:rPr>
              <w:t xml:space="preserve"> </w:t>
            </w:r>
            <w:r w:rsidRPr="00C819DB">
              <w:rPr>
                <w:rFonts w:asciiTheme="majorHAnsi" w:hAnsiTheme="majorHAnsi" w:cstheme="majorHAnsi"/>
                <w:sz w:val="20"/>
                <w:szCs w:val="20"/>
                <w:shd w:val="clear" w:color="auto" w:fill="FFFFFF"/>
              </w:rPr>
              <w:t>objectives of the Gender Equity Fund and focus on strengthening the internal operating</w:t>
            </w:r>
            <w:r>
              <w:rPr>
                <w:rFonts w:asciiTheme="majorHAnsi" w:hAnsiTheme="majorHAnsi" w:cstheme="majorHAnsi"/>
                <w:sz w:val="20"/>
                <w:szCs w:val="20"/>
                <w:shd w:val="clear" w:color="auto" w:fill="FFFFFF"/>
              </w:rPr>
              <w:t xml:space="preserve"> </w:t>
            </w:r>
            <w:r w:rsidRPr="00C819DB">
              <w:rPr>
                <w:rFonts w:asciiTheme="majorHAnsi" w:hAnsiTheme="majorHAnsi" w:cstheme="majorHAnsi"/>
                <w:sz w:val="20"/>
                <w:szCs w:val="20"/>
                <w:shd w:val="clear" w:color="auto" w:fill="FFFFFF"/>
              </w:rPr>
              <w:t>systems of organizations to better serve women and girls.</w:t>
            </w:r>
          </w:p>
          <w:p w14:paraId="7F5CA338" w14:textId="77777777" w:rsidR="00C819DB" w:rsidRPr="00C819DB" w:rsidRDefault="00C819DB" w:rsidP="00C819DB">
            <w:pPr>
              <w:autoSpaceDE w:val="0"/>
              <w:autoSpaceDN w:val="0"/>
              <w:adjustRightInd w:val="0"/>
              <w:spacing w:line="240" w:lineRule="auto"/>
              <w:rPr>
                <w:rFonts w:asciiTheme="majorHAnsi" w:hAnsiTheme="majorHAnsi" w:cstheme="majorHAnsi"/>
                <w:sz w:val="20"/>
                <w:szCs w:val="20"/>
                <w:shd w:val="clear" w:color="auto" w:fill="FFFFFF"/>
              </w:rPr>
            </w:pPr>
          </w:p>
          <w:p w14:paraId="1FEEA1EB" w14:textId="77777777" w:rsidR="00871403" w:rsidRPr="00456DA5" w:rsidRDefault="00C819DB" w:rsidP="00C819DB">
            <w:pPr>
              <w:shd w:val="clear" w:color="auto" w:fill="FFFFFF"/>
              <w:spacing w:line="240" w:lineRule="auto"/>
              <w:rPr>
                <w:rFonts w:ascii="Calibri" w:eastAsia="Times New Roman" w:hAnsi="Calibri" w:cs="Calibri"/>
                <w:i/>
                <w:color w:val="333333"/>
                <w:sz w:val="20"/>
                <w:szCs w:val="20"/>
                <w:lang w:val="en-US"/>
              </w:rPr>
            </w:pPr>
            <w:r w:rsidRPr="00C819DB">
              <w:rPr>
                <w:rFonts w:asciiTheme="majorHAnsi" w:hAnsiTheme="majorHAnsi" w:cstheme="majorHAnsi"/>
                <w:sz w:val="20"/>
                <w:szCs w:val="20"/>
                <w:shd w:val="clear" w:color="auto" w:fill="FFFFFF"/>
              </w:rPr>
              <w:t>Schools are eligible, e</w:t>
            </w:r>
            <w:r w:rsidRPr="00C819DB">
              <w:rPr>
                <w:rFonts w:asciiTheme="majorHAnsi" w:hAnsiTheme="majorHAnsi" w:cstheme="majorHAnsi"/>
                <w:sz w:val="20"/>
                <w:szCs w:val="20"/>
              </w:rPr>
              <w:t>xcluding curriculum components</w:t>
            </w:r>
            <w:r w:rsidR="00D35438">
              <w:rPr>
                <w:rFonts w:asciiTheme="majorHAnsi" w:hAnsiTheme="majorHAnsi" w:cstheme="majorHAnsi"/>
                <w:sz w:val="20"/>
                <w:szCs w:val="20"/>
              </w:rPr>
              <w:t xml:space="preserve"> </w:t>
            </w:r>
            <w:r w:rsidR="00D35438" w:rsidRPr="00D35438">
              <w:rPr>
                <w:rFonts w:asciiTheme="majorHAnsi" w:hAnsiTheme="majorHAnsi" w:cstheme="majorHAnsi"/>
                <w:sz w:val="20"/>
                <w:szCs w:val="20"/>
                <w:highlight w:val="cyan"/>
              </w:rPr>
              <w:t>(Funding Guidelines in English)</w:t>
            </w:r>
          </w:p>
        </w:tc>
      </w:tr>
      <w:tr w:rsidR="00871403" w14:paraId="7B80BB86" w14:textId="77777777" w:rsidTr="00F0110F">
        <w:trPr>
          <w:trHeight w:val="520"/>
        </w:trPr>
        <w:tc>
          <w:tcPr>
            <w:tcW w:w="2371" w:type="dxa"/>
            <w:shd w:val="clear" w:color="auto" w:fill="auto"/>
            <w:tcMar>
              <w:top w:w="100" w:type="dxa"/>
              <w:left w:w="100" w:type="dxa"/>
              <w:bottom w:w="100" w:type="dxa"/>
              <w:right w:w="100" w:type="dxa"/>
            </w:tcMar>
          </w:tcPr>
          <w:p w14:paraId="77D83280" w14:textId="77777777" w:rsidR="00871403" w:rsidRDefault="00871403" w:rsidP="00871403">
            <w:pPr>
              <w:pStyle w:val="Heading2"/>
            </w:pPr>
            <w:bookmarkStart w:id="19" w:name="_Toc84587666"/>
            <w:r>
              <w:t xml:space="preserve">Department of Communities, Culture &amp; Heritage: </w:t>
            </w:r>
            <w:hyperlink r:id="rId27" w:history="1">
              <w:r w:rsidRPr="00762C79">
                <w:rPr>
                  <w:rStyle w:val="Hyperlink"/>
                  <w:rFonts w:eastAsia="Calibri" w:cs="Calibri"/>
                  <w:color w:val="0070C0"/>
                  <w:szCs w:val="20"/>
                </w:rPr>
                <w:t>Recreation Facilities Development Grant</w:t>
              </w:r>
              <w:bookmarkEnd w:id="19"/>
            </w:hyperlink>
          </w:p>
        </w:tc>
        <w:tc>
          <w:tcPr>
            <w:tcW w:w="1725" w:type="dxa"/>
            <w:shd w:val="clear" w:color="auto" w:fill="auto"/>
            <w:tcMar>
              <w:top w:w="100" w:type="dxa"/>
              <w:left w:w="100" w:type="dxa"/>
              <w:bottom w:w="100" w:type="dxa"/>
              <w:right w:w="100" w:type="dxa"/>
            </w:tcMar>
          </w:tcPr>
          <w:p w14:paraId="3C164692" w14:textId="6BF4D95E"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February 1, 202</w:t>
            </w:r>
            <w:r w:rsidR="00A32D02">
              <w:rPr>
                <w:rFonts w:ascii="Calibri" w:eastAsia="Calibri" w:hAnsi="Calibri" w:cs="Calibri"/>
                <w:sz w:val="20"/>
                <w:szCs w:val="20"/>
              </w:rPr>
              <w:t>2</w:t>
            </w:r>
          </w:p>
        </w:tc>
        <w:tc>
          <w:tcPr>
            <w:tcW w:w="1770" w:type="dxa"/>
            <w:shd w:val="clear" w:color="auto" w:fill="auto"/>
            <w:tcMar>
              <w:top w:w="100" w:type="dxa"/>
              <w:left w:w="100" w:type="dxa"/>
              <w:bottom w:w="100" w:type="dxa"/>
              <w:right w:w="100" w:type="dxa"/>
            </w:tcMar>
          </w:tcPr>
          <w:p w14:paraId="3D9E226F"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Up to 1/3 of the total capital cost of the project to a maximum of  $150,000</w:t>
            </w:r>
          </w:p>
        </w:tc>
        <w:tc>
          <w:tcPr>
            <w:tcW w:w="8619" w:type="dxa"/>
            <w:shd w:val="clear" w:color="auto" w:fill="auto"/>
            <w:tcMar>
              <w:top w:w="100" w:type="dxa"/>
              <w:left w:w="100" w:type="dxa"/>
              <w:bottom w:w="100" w:type="dxa"/>
              <w:right w:w="100" w:type="dxa"/>
            </w:tcMar>
          </w:tcPr>
          <w:p w14:paraId="769BDC87" w14:textId="34B84E2E" w:rsidR="002F1A8C" w:rsidRPr="002F1A8C" w:rsidRDefault="00871403" w:rsidP="002F1A8C">
            <w:pPr>
              <w:spacing w:line="240" w:lineRule="auto"/>
              <w:rPr>
                <w:rFonts w:ascii="Calibri" w:eastAsia="Calibri" w:hAnsi="Calibri" w:cs="Calibri"/>
                <w:sz w:val="20"/>
                <w:szCs w:val="20"/>
              </w:rPr>
            </w:pPr>
            <w:r w:rsidRPr="00456DA5">
              <w:rPr>
                <w:rFonts w:asciiTheme="majorHAnsi" w:eastAsia="Times New Roman" w:hAnsiTheme="majorHAnsi" w:cstheme="majorHAnsi"/>
                <w:sz w:val="20"/>
                <w:szCs w:val="20"/>
                <w:lang w:val="en-US"/>
              </w:rPr>
              <w:t xml:space="preserve">This program </w:t>
            </w:r>
            <w:r w:rsidR="003E59D2" w:rsidRPr="00456DA5">
              <w:rPr>
                <w:rFonts w:asciiTheme="majorHAnsi" w:eastAsia="Times New Roman" w:hAnsiTheme="majorHAnsi" w:cstheme="majorHAnsi"/>
                <w:sz w:val="20"/>
                <w:szCs w:val="20"/>
                <w:lang w:val="en-US"/>
              </w:rPr>
              <w:t>assists</w:t>
            </w:r>
            <w:r w:rsidRPr="00456DA5">
              <w:rPr>
                <w:rFonts w:asciiTheme="majorHAnsi" w:eastAsia="Times New Roman" w:hAnsiTheme="majorHAnsi" w:cstheme="majorHAnsi"/>
                <w:sz w:val="20"/>
                <w:szCs w:val="20"/>
                <w:lang w:val="en-US"/>
              </w:rPr>
              <w:t xml:space="preserve"> community groups, municipalities and other ‘not-for-profit’ organizations to develop facilities in order to increase public participation in sport and physical recreation.</w:t>
            </w:r>
            <w:r w:rsidR="002F1A8C">
              <w:rPr>
                <w:rFonts w:asciiTheme="majorHAnsi" w:eastAsia="Times New Roman" w:hAnsiTheme="majorHAnsi" w:cstheme="majorHAnsi"/>
                <w:sz w:val="20"/>
                <w:szCs w:val="20"/>
                <w:lang w:val="en-US"/>
              </w:rPr>
              <w:t xml:space="preserve"> </w:t>
            </w:r>
            <w:r w:rsidR="002F1A8C" w:rsidRPr="002F1A8C">
              <w:rPr>
                <w:rFonts w:ascii="Calibri" w:eastAsia="Calibri" w:hAnsi="Calibri" w:cs="Calibri"/>
                <w:sz w:val="20"/>
                <w:szCs w:val="20"/>
              </w:rPr>
              <w:t xml:space="preserve">It is best to contact the </w:t>
            </w:r>
            <w:hyperlink r:id="rId28" w:history="1">
              <w:r w:rsidR="002F1A8C" w:rsidRPr="002F1A8C">
                <w:rPr>
                  <w:rStyle w:val="Hyperlink"/>
                  <w:rFonts w:ascii="Calibri" w:eastAsia="Calibri" w:hAnsi="Calibri" w:cs="Calibri"/>
                  <w:color w:val="0070C0"/>
                  <w:sz w:val="20"/>
                  <w:szCs w:val="20"/>
                </w:rPr>
                <w:t>CCH Regional Manager</w:t>
              </w:r>
            </w:hyperlink>
            <w:r w:rsidR="002F1A8C" w:rsidRPr="002F1A8C">
              <w:rPr>
                <w:rFonts w:ascii="Calibri" w:eastAsia="Calibri" w:hAnsi="Calibri" w:cs="Calibri"/>
                <w:color w:val="0070C0"/>
                <w:sz w:val="20"/>
                <w:szCs w:val="20"/>
              </w:rPr>
              <w:t xml:space="preserve"> </w:t>
            </w:r>
            <w:r w:rsidR="002F1A8C" w:rsidRPr="002F1A8C">
              <w:rPr>
                <w:rFonts w:ascii="Calibri" w:eastAsia="Calibri" w:hAnsi="Calibri" w:cs="Calibri"/>
                <w:sz w:val="20"/>
                <w:szCs w:val="20"/>
              </w:rPr>
              <w:t>prior to applying for a grant so they can provide guidance on the best fit and timing of an application.</w:t>
            </w:r>
            <w:r w:rsidR="00D35438">
              <w:rPr>
                <w:rFonts w:ascii="Calibri" w:eastAsia="Calibri" w:hAnsi="Calibri" w:cs="Calibri"/>
                <w:sz w:val="20"/>
                <w:szCs w:val="20"/>
              </w:rPr>
              <w:t xml:space="preserve"> </w:t>
            </w:r>
            <w:r w:rsidR="00D35438" w:rsidRPr="00D35438">
              <w:rPr>
                <w:rFonts w:ascii="Calibri" w:eastAsia="Calibri" w:hAnsi="Calibri" w:cs="Calibri"/>
                <w:sz w:val="20"/>
                <w:szCs w:val="20"/>
                <w:highlight w:val="cyan"/>
              </w:rPr>
              <w:t>(Program Guidelines in English only)</w:t>
            </w:r>
          </w:p>
          <w:p w14:paraId="54682FF0" w14:textId="77777777" w:rsidR="002F1A8C" w:rsidRDefault="002F1A8C" w:rsidP="00871403">
            <w:pPr>
              <w:shd w:val="clear" w:color="auto" w:fill="FFFFFF"/>
              <w:spacing w:line="240" w:lineRule="auto"/>
              <w:rPr>
                <w:rFonts w:asciiTheme="majorHAnsi" w:eastAsia="Times New Roman" w:hAnsiTheme="majorHAnsi" w:cstheme="majorHAnsi"/>
                <w:i/>
                <w:sz w:val="20"/>
                <w:szCs w:val="20"/>
                <w:lang w:val="en-US"/>
              </w:rPr>
            </w:pPr>
          </w:p>
          <w:p w14:paraId="3C03DEA2" w14:textId="77777777" w:rsidR="00871403" w:rsidRPr="00456DA5" w:rsidRDefault="00871403" w:rsidP="002F1A8C">
            <w:pPr>
              <w:shd w:val="clear" w:color="auto" w:fill="FFFFFF"/>
              <w:spacing w:line="240" w:lineRule="auto"/>
              <w:rPr>
                <w:rFonts w:asciiTheme="minorHAnsi" w:eastAsia="Times New Roman" w:hAnsiTheme="minorHAnsi" w:cstheme="minorHAnsi"/>
                <w:sz w:val="20"/>
                <w:szCs w:val="20"/>
                <w:lang w:val="en-US"/>
              </w:rPr>
            </w:pPr>
            <w:r w:rsidRPr="00456DA5">
              <w:rPr>
                <w:rFonts w:asciiTheme="majorHAnsi" w:eastAsia="Times New Roman" w:hAnsiTheme="majorHAnsi" w:cstheme="majorHAnsi"/>
                <w:i/>
                <w:sz w:val="20"/>
                <w:szCs w:val="20"/>
                <w:lang w:val="en-US"/>
              </w:rPr>
              <w:t>*Facilities may include enhanced schools for community use. Schoo</w:t>
            </w:r>
            <w:r w:rsidR="002F1A8C">
              <w:rPr>
                <w:rFonts w:asciiTheme="majorHAnsi" w:eastAsia="Times New Roman" w:hAnsiTheme="majorHAnsi" w:cstheme="majorHAnsi"/>
                <w:i/>
                <w:sz w:val="20"/>
                <w:szCs w:val="20"/>
                <w:lang w:val="en-US"/>
              </w:rPr>
              <w:t>ls must apply through their RCE</w:t>
            </w:r>
          </w:p>
        </w:tc>
      </w:tr>
      <w:tr w:rsidR="00871403" w14:paraId="70DE202D" w14:textId="77777777" w:rsidTr="00F0110F">
        <w:trPr>
          <w:trHeight w:val="520"/>
        </w:trPr>
        <w:tc>
          <w:tcPr>
            <w:tcW w:w="2371" w:type="dxa"/>
            <w:shd w:val="clear" w:color="auto" w:fill="auto"/>
            <w:tcMar>
              <w:top w:w="100" w:type="dxa"/>
              <w:left w:w="100" w:type="dxa"/>
              <w:bottom w:w="100" w:type="dxa"/>
              <w:right w:w="100" w:type="dxa"/>
            </w:tcMar>
          </w:tcPr>
          <w:p w14:paraId="14A6F93F" w14:textId="77777777" w:rsidR="00871403" w:rsidRPr="004E3A51" w:rsidRDefault="00871403" w:rsidP="00871403">
            <w:pPr>
              <w:pStyle w:val="Heading2"/>
            </w:pPr>
            <w:bookmarkStart w:id="20" w:name="_Toc84587667"/>
            <w:r>
              <w:lastRenderedPageBreak/>
              <w:t xml:space="preserve">Department of Community Services: </w:t>
            </w:r>
            <w:hyperlink r:id="rId29" w:history="1">
              <w:r w:rsidR="009C4218" w:rsidRPr="009C4218">
                <w:rPr>
                  <w:rStyle w:val="Hyperlink"/>
                  <w:color w:val="0070C0"/>
                </w:rPr>
                <w:t xml:space="preserve">Sexual Violence </w:t>
              </w:r>
              <w:r w:rsidRPr="009C4218">
                <w:rPr>
                  <w:rStyle w:val="Hyperlink"/>
                  <w:color w:val="0070C0"/>
                </w:rPr>
                <w:t>Prevention Innovation Grant</w:t>
              </w:r>
              <w:bookmarkEnd w:id="20"/>
            </w:hyperlink>
          </w:p>
        </w:tc>
        <w:tc>
          <w:tcPr>
            <w:tcW w:w="1725" w:type="dxa"/>
            <w:shd w:val="clear" w:color="auto" w:fill="auto"/>
            <w:tcMar>
              <w:top w:w="100" w:type="dxa"/>
              <w:left w:w="100" w:type="dxa"/>
              <w:bottom w:w="100" w:type="dxa"/>
              <w:right w:w="100" w:type="dxa"/>
            </w:tcMar>
          </w:tcPr>
          <w:p w14:paraId="64B49936"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February or March</w:t>
            </w:r>
          </w:p>
        </w:tc>
        <w:tc>
          <w:tcPr>
            <w:tcW w:w="1770" w:type="dxa"/>
            <w:shd w:val="clear" w:color="auto" w:fill="auto"/>
            <w:tcMar>
              <w:top w:w="100" w:type="dxa"/>
              <w:left w:w="100" w:type="dxa"/>
              <w:bottom w:w="100" w:type="dxa"/>
              <w:right w:w="100" w:type="dxa"/>
            </w:tcMar>
          </w:tcPr>
          <w:p w14:paraId="7F6696B6" w14:textId="77777777" w:rsidR="00871403" w:rsidRDefault="00871403" w:rsidP="00871403">
            <w:pPr>
              <w:spacing w:line="240" w:lineRule="auto"/>
              <w:rPr>
                <w:rFonts w:ascii="Calibri" w:eastAsia="Calibri" w:hAnsi="Calibri" w:cs="Calibri"/>
                <w:sz w:val="20"/>
                <w:szCs w:val="20"/>
                <w:highlight w:val="white"/>
              </w:rPr>
            </w:pPr>
            <w:r>
              <w:rPr>
                <w:rFonts w:ascii="Calibri" w:eastAsia="Calibri" w:hAnsi="Calibri" w:cs="Calibri"/>
                <w:sz w:val="20"/>
                <w:szCs w:val="20"/>
                <w:highlight w:val="white"/>
              </w:rPr>
              <w:t>$5,000</w:t>
            </w:r>
          </w:p>
        </w:tc>
        <w:tc>
          <w:tcPr>
            <w:tcW w:w="8619" w:type="dxa"/>
            <w:shd w:val="clear" w:color="auto" w:fill="auto"/>
            <w:tcMar>
              <w:top w:w="100" w:type="dxa"/>
              <w:left w:w="100" w:type="dxa"/>
              <w:bottom w:w="100" w:type="dxa"/>
              <w:right w:w="100" w:type="dxa"/>
            </w:tcMar>
          </w:tcPr>
          <w:p w14:paraId="1DB0CC1D" w14:textId="77777777" w:rsidR="006643EF" w:rsidRPr="002F1A8C" w:rsidRDefault="00871403" w:rsidP="006643EF">
            <w:pPr>
              <w:spacing w:line="240" w:lineRule="auto"/>
              <w:rPr>
                <w:rFonts w:ascii="Calibri" w:eastAsia="Calibri" w:hAnsi="Calibri" w:cs="Calibri"/>
                <w:sz w:val="20"/>
                <w:szCs w:val="20"/>
              </w:rPr>
            </w:pPr>
            <w:r w:rsidRPr="00F41FDF">
              <w:rPr>
                <w:rFonts w:asciiTheme="majorHAnsi" w:hAnsiTheme="majorHAnsi" w:cstheme="majorHAnsi"/>
                <w:color w:val="333333"/>
                <w:sz w:val="20"/>
                <w:szCs w:val="20"/>
                <w:shd w:val="clear" w:color="auto" w:fill="FFFFFF"/>
              </w:rPr>
              <w:t>This fund is meant to support community-based primary prevention initiatives, expand best practices, better research &amp; evaluation, and better use of technology; assist youth groups to reach out to peers in innovative ways; support marginalized populations including African Nova Scotians, First Nations, and the LGBTQIA2S+ community.</w:t>
            </w:r>
            <w:r w:rsidR="006643EF">
              <w:rPr>
                <w:rFonts w:asciiTheme="majorHAnsi" w:hAnsiTheme="majorHAnsi" w:cstheme="majorHAnsi"/>
                <w:color w:val="333333"/>
                <w:sz w:val="20"/>
                <w:szCs w:val="20"/>
                <w:shd w:val="clear" w:color="auto" w:fill="FFFFFF"/>
              </w:rPr>
              <w:t xml:space="preserve"> </w:t>
            </w:r>
            <w:r w:rsidR="006643EF" w:rsidRPr="002F1A8C">
              <w:rPr>
                <w:rFonts w:ascii="Calibri" w:eastAsia="Calibri" w:hAnsi="Calibri" w:cs="Calibri"/>
                <w:sz w:val="20"/>
                <w:szCs w:val="20"/>
              </w:rPr>
              <w:t xml:space="preserve">It is best to contact the </w:t>
            </w:r>
            <w:hyperlink r:id="rId30" w:history="1">
              <w:r w:rsidR="006643EF" w:rsidRPr="002F1A8C">
                <w:rPr>
                  <w:rStyle w:val="Hyperlink"/>
                  <w:rFonts w:ascii="Calibri" w:eastAsia="Calibri" w:hAnsi="Calibri" w:cs="Calibri"/>
                  <w:color w:val="0070C0"/>
                  <w:sz w:val="20"/>
                  <w:szCs w:val="20"/>
                </w:rPr>
                <w:t>CCH Regional Manager</w:t>
              </w:r>
            </w:hyperlink>
            <w:r w:rsidR="006643EF" w:rsidRPr="002F1A8C">
              <w:rPr>
                <w:rFonts w:ascii="Calibri" w:eastAsia="Calibri" w:hAnsi="Calibri" w:cs="Calibri"/>
                <w:color w:val="0070C0"/>
                <w:sz w:val="20"/>
                <w:szCs w:val="20"/>
              </w:rPr>
              <w:t xml:space="preserve"> </w:t>
            </w:r>
            <w:r w:rsidR="006643EF" w:rsidRPr="002F1A8C">
              <w:rPr>
                <w:rFonts w:ascii="Calibri" w:eastAsia="Calibri" w:hAnsi="Calibri" w:cs="Calibri"/>
                <w:sz w:val="20"/>
                <w:szCs w:val="20"/>
              </w:rPr>
              <w:t>prior to applying for a grant so they can provide guidance on the best fit and timing of an application.</w:t>
            </w:r>
          </w:p>
          <w:p w14:paraId="22934217" w14:textId="77777777" w:rsidR="00871403" w:rsidRDefault="00871403" w:rsidP="00871403">
            <w:pPr>
              <w:spacing w:line="240" w:lineRule="auto"/>
              <w:rPr>
                <w:rFonts w:asciiTheme="majorHAnsi" w:hAnsiTheme="majorHAnsi" w:cstheme="majorHAnsi"/>
                <w:color w:val="333333"/>
                <w:sz w:val="20"/>
                <w:szCs w:val="20"/>
                <w:shd w:val="clear" w:color="auto" w:fill="FFFFFF"/>
              </w:rPr>
            </w:pPr>
          </w:p>
          <w:p w14:paraId="065B1FC3" w14:textId="77777777" w:rsidR="00871403" w:rsidRPr="00F41FDF" w:rsidRDefault="00871403" w:rsidP="00871403">
            <w:pPr>
              <w:spacing w:line="240" w:lineRule="auto"/>
              <w:rPr>
                <w:rFonts w:asciiTheme="majorHAnsi" w:eastAsia="Calibri" w:hAnsiTheme="majorHAnsi" w:cstheme="majorHAnsi"/>
                <w:sz w:val="20"/>
                <w:szCs w:val="20"/>
              </w:rPr>
            </w:pPr>
            <w:r>
              <w:rPr>
                <w:rFonts w:ascii="Calibri" w:eastAsia="Calibri" w:hAnsi="Calibri" w:cs="Calibri"/>
                <w:sz w:val="20"/>
                <w:szCs w:val="20"/>
              </w:rPr>
              <w:t>*</w:t>
            </w:r>
            <w:r w:rsidRPr="004053A3">
              <w:rPr>
                <w:rFonts w:ascii="Calibri" w:eastAsia="Calibri" w:hAnsi="Calibri" w:cs="Calibri"/>
                <w:i/>
                <w:sz w:val="20"/>
                <w:szCs w:val="20"/>
              </w:rPr>
              <w:t xml:space="preserve">Schools cannot apply directly, but can partner with </w:t>
            </w:r>
            <w:r>
              <w:rPr>
                <w:rFonts w:ascii="Calibri" w:eastAsia="Calibri" w:hAnsi="Calibri" w:cs="Calibri"/>
                <w:i/>
                <w:sz w:val="20"/>
                <w:szCs w:val="20"/>
              </w:rPr>
              <w:t>a community partner registered with the Nova Scotia Registry of Joint Stocks Companies and have existed for a minimum of 2 years</w:t>
            </w:r>
            <w:r w:rsidRPr="004053A3">
              <w:rPr>
                <w:rFonts w:ascii="Calibri" w:eastAsia="Calibri" w:hAnsi="Calibri" w:cs="Calibri"/>
                <w:i/>
                <w:sz w:val="20"/>
                <w:szCs w:val="20"/>
              </w:rPr>
              <w:t>.</w:t>
            </w:r>
          </w:p>
        </w:tc>
      </w:tr>
      <w:tr w:rsidR="00871403" w14:paraId="13E59B96" w14:textId="77777777" w:rsidTr="00C819DB">
        <w:trPr>
          <w:trHeight w:val="772"/>
        </w:trPr>
        <w:tc>
          <w:tcPr>
            <w:tcW w:w="2371" w:type="dxa"/>
            <w:shd w:val="clear" w:color="auto" w:fill="auto"/>
            <w:tcMar>
              <w:top w:w="100" w:type="dxa"/>
              <w:left w:w="100" w:type="dxa"/>
              <w:bottom w:w="100" w:type="dxa"/>
              <w:right w:w="100" w:type="dxa"/>
            </w:tcMar>
          </w:tcPr>
          <w:p w14:paraId="14856239" w14:textId="77777777" w:rsidR="00871403" w:rsidRPr="00CD3393" w:rsidRDefault="007B62D8" w:rsidP="00871403">
            <w:pPr>
              <w:pStyle w:val="Heading2"/>
              <w:rPr>
                <w:color w:val="0070C0"/>
                <w:u w:val="single"/>
              </w:rPr>
            </w:pPr>
            <w:hyperlink r:id="rId31">
              <w:bookmarkStart w:id="21" w:name="_Toc84587668"/>
              <w:r w:rsidR="00871403" w:rsidRPr="00CD3393">
                <w:rPr>
                  <w:color w:val="0070C0"/>
                  <w:u w:val="single"/>
                </w:rPr>
                <w:t>Honda Canada Foundation Grant</w:t>
              </w:r>
              <w:bookmarkEnd w:id="21"/>
            </w:hyperlink>
          </w:p>
          <w:p w14:paraId="5C15F28E" w14:textId="77777777" w:rsidR="00871403" w:rsidRDefault="00871403" w:rsidP="00871403">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51072739"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p w14:paraId="1A78964B" w14:textId="77777777" w:rsidR="00871403" w:rsidRDefault="00871403" w:rsidP="00871403">
            <w:pPr>
              <w:spacing w:line="240" w:lineRule="auto"/>
              <w:rPr>
                <w:rFonts w:ascii="Calibri" w:eastAsia="Calibri" w:hAnsi="Calibri" w:cs="Calibri"/>
                <w:sz w:val="20"/>
                <w:szCs w:val="20"/>
              </w:rPr>
            </w:pPr>
          </w:p>
        </w:tc>
        <w:tc>
          <w:tcPr>
            <w:tcW w:w="1770" w:type="dxa"/>
            <w:shd w:val="clear" w:color="auto" w:fill="auto"/>
            <w:tcMar>
              <w:top w:w="100" w:type="dxa"/>
              <w:left w:w="100" w:type="dxa"/>
              <w:bottom w:w="100" w:type="dxa"/>
              <w:right w:w="100" w:type="dxa"/>
            </w:tcMar>
          </w:tcPr>
          <w:p w14:paraId="1F2A73E5"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3AACD7F5"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The Honda Canada Foundation was created to lend a hand to registered non-profit charities that strive to make the lives of Canadians better. They support people and organizations (including schools) that focus on their four pillars: family, environment, engineering and education. </w:t>
            </w:r>
          </w:p>
        </w:tc>
      </w:tr>
      <w:tr w:rsidR="00871403" w14:paraId="39C7D8B7" w14:textId="77777777" w:rsidTr="0003606C">
        <w:tc>
          <w:tcPr>
            <w:tcW w:w="2371" w:type="dxa"/>
            <w:shd w:val="clear" w:color="auto" w:fill="auto"/>
            <w:tcMar>
              <w:top w:w="100" w:type="dxa"/>
              <w:left w:w="100" w:type="dxa"/>
              <w:bottom w:w="100" w:type="dxa"/>
              <w:right w:w="100" w:type="dxa"/>
            </w:tcMar>
          </w:tcPr>
          <w:p w14:paraId="6A8E8B34" w14:textId="77777777" w:rsidR="00871403" w:rsidRPr="00A7476E" w:rsidRDefault="00871403" w:rsidP="00871403">
            <w:pPr>
              <w:pStyle w:val="Heading2"/>
            </w:pPr>
            <w:bookmarkStart w:id="22" w:name="_Toc84587669"/>
            <w:r w:rsidRPr="00A7476E">
              <w:t>Hospital/Healthcare Foundations</w:t>
            </w:r>
            <w:bookmarkEnd w:id="22"/>
          </w:p>
          <w:p w14:paraId="797F2F31" w14:textId="77777777" w:rsidR="00871403" w:rsidRDefault="00871403" w:rsidP="00871403">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1F425AD2"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4FA2F30B"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3952D526"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Healthcare/hospital foundations are charitable organizations that provide funds to support the delivery of health care as well as health-related community based projects within their respective geographical areas. A map/list of foundations in NS can be found </w:t>
            </w:r>
            <w:hyperlink r:id="rId32">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tc>
      </w:tr>
      <w:tr w:rsidR="00871403" w14:paraId="301FBC25" w14:textId="77777777" w:rsidTr="0003606C">
        <w:tc>
          <w:tcPr>
            <w:tcW w:w="2371" w:type="dxa"/>
            <w:shd w:val="clear" w:color="auto" w:fill="auto"/>
            <w:tcMar>
              <w:top w:w="100" w:type="dxa"/>
              <w:left w:w="100" w:type="dxa"/>
              <w:bottom w:w="100" w:type="dxa"/>
              <w:right w:w="100" w:type="dxa"/>
            </w:tcMar>
          </w:tcPr>
          <w:p w14:paraId="42D1AA04" w14:textId="77777777" w:rsidR="00871403" w:rsidRDefault="00871403" w:rsidP="00871403">
            <w:pPr>
              <w:pStyle w:val="Heading2"/>
            </w:pPr>
            <w:bookmarkStart w:id="23" w:name="_Toc84587670"/>
            <w:r>
              <w:t xml:space="preserve">Kent Building Supplies: </w:t>
            </w:r>
            <w:hyperlink r:id="rId33" w:history="1">
              <w:r w:rsidRPr="00753853">
                <w:rPr>
                  <w:rStyle w:val="Hyperlink"/>
                  <w:color w:val="0070C0"/>
                </w:rPr>
                <w:t>Donations &amp; Sponsorship</w:t>
              </w:r>
              <w:bookmarkEnd w:id="23"/>
            </w:hyperlink>
          </w:p>
        </w:tc>
        <w:tc>
          <w:tcPr>
            <w:tcW w:w="1725" w:type="dxa"/>
            <w:shd w:val="clear" w:color="auto" w:fill="auto"/>
            <w:tcMar>
              <w:top w:w="100" w:type="dxa"/>
              <w:left w:w="100" w:type="dxa"/>
              <w:bottom w:w="100" w:type="dxa"/>
              <w:right w:w="100" w:type="dxa"/>
            </w:tcMar>
          </w:tcPr>
          <w:p w14:paraId="00742483" w14:textId="77777777" w:rsidR="00871403" w:rsidRDefault="00871403" w:rsidP="00871403">
            <w:pPr>
              <w:spacing w:line="240" w:lineRule="auto"/>
              <w:rPr>
                <w:rFonts w:ascii="Calibri" w:eastAsia="Calibri" w:hAnsi="Calibri" w:cs="Calibri"/>
                <w:i/>
                <w:sz w:val="20"/>
                <w:szCs w:val="20"/>
              </w:rPr>
            </w:pPr>
            <w:r>
              <w:rPr>
                <w:rFonts w:ascii="Calibri" w:eastAsia="Calibri" w:hAnsi="Calibri" w:cs="Calibri"/>
                <w:i/>
                <w:sz w:val="20"/>
                <w:szCs w:val="20"/>
              </w:rPr>
              <w:t>Requests must be made a minimum of 60 days before the event.</w:t>
            </w:r>
          </w:p>
        </w:tc>
        <w:tc>
          <w:tcPr>
            <w:tcW w:w="1770" w:type="dxa"/>
            <w:shd w:val="clear" w:color="auto" w:fill="auto"/>
            <w:tcMar>
              <w:top w:w="100" w:type="dxa"/>
              <w:left w:w="100" w:type="dxa"/>
              <w:bottom w:w="100" w:type="dxa"/>
              <w:right w:w="100" w:type="dxa"/>
            </w:tcMar>
          </w:tcPr>
          <w:p w14:paraId="02A96CE4"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38C31C41"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Kent’s focus is to sponsor non-profit events and registered charities that support growth, development and wellness in the community. Requests for donations or sponsorship can be made at a local or regional level depending on the scope of the project. </w:t>
            </w:r>
          </w:p>
        </w:tc>
      </w:tr>
      <w:tr w:rsidR="00871403" w14:paraId="08A0C16C" w14:textId="77777777" w:rsidTr="0003606C">
        <w:tc>
          <w:tcPr>
            <w:tcW w:w="2371" w:type="dxa"/>
            <w:shd w:val="clear" w:color="auto" w:fill="auto"/>
            <w:tcMar>
              <w:top w:w="100" w:type="dxa"/>
              <w:left w:w="100" w:type="dxa"/>
              <w:bottom w:w="100" w:type="dxa"/>
              <w:right w:w="100" w:type="dxa"/>
            </w:tcMar>
          </w:tcPr>
          <w:p w14:paraId="4C81B075" w14:textId="77777777" w:rsidR="00871403" w:rsidRDefault="00871403" w:rsidP="00871403">
            <w:pPr>
              <w:pStyle w:val="Heading2"/>
            </w:pPr>
            <w:bookmarkStart w:id="24" w:name="_Toc84587671"/>
            <w:r>
              <w:t>Lions Clubs</w:t>
            </w:r>
            <w:bookmarkEnd w:id="24"/>
          </w:p>
        </w:tc>
        <w:tc>
          <w:tcPr>
            <w:tcW w:w="1725" w:type="dxa"/>
            <w:shd w:val="clear" w:color="auto" w:fill="auto"/>
            <w:tcMar>
              <w:top w:w="100" w:type="dxa"/>
              <w:left w:w="100" w:type="dxa"/>
              <w:bottom w:w="100" w:type="dxa"/>
              <w:right w:w="100" w:type="dxa"/>
            </w:tcMar>
          </w:tcPr>
          <w:p w14:paraId="265B4A41"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173C599C"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01467FC8"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Lions Clubs support their communities.  Search for local clubs </w:t>
            </w:r>
            <w:hyperlink r:id="rId34">
              <w:r>
                <w:rPr>
                  <w:rFonts w:ascii="Calibri" w:eastAsia="Calibri" w:hAnsi="Calibri" w:cs="Calibri"/>
                  <w:color w:val="1155CC"/>
                  <w:sz w:val="20"/>
                  <w:szCs w:val="20"/>
                  <w:u w:val="single"/>
                </w:rPr>
                <w:t>here</w:t>
              </w:r>
            </w:hyperlink>
            <w:r>
              <w:rPr>
                <w:rFonts w:ascii="Calibri" w:eastAsia="Calibri" w:hAnsi="Calibri" w:cs="Calibri"/>
                <w:sz w:val="20"/>
                <w:szCs w:val="20"/>
              </w:rPr>
              <w:t>.</w:t>
            </w:r>
          </w:p>
        </w:tc>
      </w:tr>
      <w:tr w:rsidR="00871403" w14:paraId="569CF2BA" w14:textId="77777777" w:rsidTr="0003606C">
        <w:tc>
          <w:tcPr>
            <w:tcW w:w="2371" w:type="dxa"/>
            <w:shd w:val="clear" w:color="auto" w:fill="auto"/>
            <w:tcMar>
              <w:top w:w="100" w:type="dxa"/>
              <w:left w:w="100" w:type="dxa"/>
              <w:bottom w:w="100" w:type="dxa"/>
              <w:right w:w="100" w:type="dxa"/>
            </w:tcMar>
          </w:tcPr>
          <w:p w14:paraId="1A2914B2" w14:textId="77777777" w:rsidR="00871403" w:rsidRDefault="00871403" w:rsidP="00871403">
            <w:pPr>
              <w:pStyle w:val="Heading2"/>
            </w:pPr>
            <w:bookmarkStart w:id="25" w:name="_Toc84587672"/>
            <w:r>
              <w:t>Municipal Grants</w:t>
            </w:r>
            <w:bookmarkEnd w:id="25"/>
          </w:p>
        </w:tc>
        <w:tc>
          <w:tcPr>
            <w:tcW w:w="1725" w:type="dxa"/>
            <w:shd w:val="clear" w:color="auto" w:fill="auto"/>
            <w:tcMar>
              <w:top w:w="100" w:type="dxa"/>
              <w:left w:w="100" w:type="dxa"/>
              <w:bottom w:w="100" w:type="dxa"/>
              <w:right w:w="100" w:type="dxa"/>
            </w:tcMar>
          </w:tcPr>
          <w:p w14:paraId="350BA215"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1A55BE4F"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6672A125"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Reach out to your municipality to learn of additional funding opportunities for your school. </w:t>
            </w:r>
          </w:p>
        </w:tc>
      </w:tr>
      <w:tr w:rsidR="00871403" w14:paraId="6EBADB0C" w14:textId="77777777" w:rsidTr="0003606C">
        <w:tc>
          <w:tcPr>
            <w:tcW w:w="2371" w:type="dxa"/>
            <w:shd w:val="clear" w:color="auto" w:fill="auto"/>
            <w:tcMar>
              <w:top w:w="100" w:type="dxa"/>
              <w:left w:w="100" w:type="dxa"/>
              <w:bottom w:w="100" w:type="dxa"/>
              <w:right w:w="100" w:type="dxa"/>
            </w:tcMar>
          </w:tcPr>
          <w:p w14:paraId="5E18A97A" w14:textId="77777777" w:rsidR="00871403" w:rsidRPr="004E3A51" w:rsidRDefault="00871403" w:rsidP="00871403">
            <w:pPr>
              <w:pStyle w:val="Heading2"/>
            </w:pPr>
            <w:bookmarkStart w:id="26" w:name="_Toc84587673"/>
            <w:r w:rsidRPr="004E3A51">
              <w:t xml:space="preserve">Nova Scotia Teachers’ Union: </w:t>
            </w:r>
            <w:hyperlink r:id="rId35">
              <w:r w:rsidRPr="002D6C2E">
                <w:rPr>
                  <w:color w:val="0070C0"/>
                  <w:u w:val="single"/>
                </w:rPr>
                <w:t>Project Development Assistance Fund</w:t>
              </w:r>
              <w:bookmarkEnd w:id="26"/>
            </w:hyperlink>
          </w:p>
        </w:tc>
        <w:tc>
          <w:tcPr>
            <w:tcW w:w="1725" w:type="dxa"/>
            <w:shd w:val="clear" w:color="auto" w:fill="auto"/>
            <w:tcMar>
              <w:top w:w="100" w:type="dxa"/>
              <w:left w:w="100" w:type="dxa"/>
              <w:bottom w:w="100" w:type="dxa"/>
              <w:right w:w="100" w:type="dxa"/>
            </w:tcMar>
          </w:tcPr>
          <w:p w14:paraId="732A9A57"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First day of Feb, April, June, Aug, Oct and Dec</w:t>
            </w:r>
          </w:p>
        </w:tc>
        <w:tc>
          <w:tcPr>
            <w:tcW w:w="1770" w:type="dxa"/>
            <w:shd w:val="clear" w:color="auto" w:fill="auto"/>
            <w:tcMar>
              <w:top w:w="100" w:type="dxa"/>
              <w:left w:w="100" w:type="dxa"/>
              <w:bottom w:w="100" w:type="dxa"/>
              <w:right w:w="100" w:type="dxa"/>
            </w:tcMar>
          </w:tcPr>
          <w:p w14:paraId="446FE076" w14:textId="77777777" w:rsidR="00871403" w:rsidRDefault="00871403" w:rsidP="00871403">
            <w:pPr>
              <w:spacing w:line="240" w:lineRule="auto"/>
              <w:rPr>
                <w:rFonts w:ascii="Calibri" w:eastAsia="Calibri" w:hAnsi="Calibri" w:cs="Calibri"/>
                <w:sz w:val="20"/>
                <w:szCs w:val="20"/>
                <w:highlight w:val="white"/>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1302D53A"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To encourage innovative and unique program development in Nova Scotia schools, directly related to the Public School Program. Applicants must be active NSTU members and teaching in the current school year. Teachers are eligible to submit one PDAF application per school year.</w:t>
            </w:r>
            <w:r w:rsidR="00D35438">
              <w:rPr>
                <w:rFonts w:ascii="Calibri" w:eastAsia="Calibri" w:hAnsi="Calibri" w:cs="Calibri"/>
                <w:sz w:val="20"/>
                <w:szCs w:val="20"/>
              </w:rPr>
              <w:t xml:space="preserve"> </w:t>
            </w:r>
            <w:r w:rsidR="00D35438" w:rsidRPr="00D35438">
              <w:rPr>
                <w:rFonts w:ascii="Calibri" w:eastAsia="Calibri" w:hAnsi="Calibri" w:cs="Calibri"/>
                <w:sz w:val="20"/>
                <w:szCs w:val="20"/>
                <w:highlight w:val="cyan"/>
              </w:rPr>
              <w:t>(Website in English only, Application available in French)</w:t>
            </w:r>
          </w:p>
        </w:tc>
      </w:tr>
      <w:tr w:rsidR="00871403" w14:paraId="0870FA0B" w14:textId="77777777" w:rsidTr="00A76D92">
        <w:trPr>
          <w:trHeight w:val="1501"/>
        </w:trPr>
        <w:tc>
          <w:tcPr>
            <w:tcW w:w="2371" w:type="dxa"/>
            <w:shd w:val="clear" w:color="auto" w:fill="auto"/>
            <w:tcMar>
              <w:top w:w="100" w:type="dxa"/>
              <w:left w:w="100" w:type="dxa"/>
              <w:bottom w:w="100" w:type="dxa"/>
              <w:right w:w="100" w:type="dxa"/>
            </w:tcMar>
          </w:tcPr>
          <w:p w14:paraId="1172586B" w14:textId="77777777" w:rsidR="00871403" w:rsidRDefault="00871403" w:rsidP="00871403">
            <w:pPr>
              <w:pStyle w:val="Heading2"/>
            </w:pPr>
            <w:bookmarkStart w:id="27" w:name="_Toc84587674"/>
            <w:r>
              <w:t>Rotary Club</w:t>
            </w:r>
            <w:bookmarkEnd w:id="27"/>
          </w:p>
        </w:tc>
        <w:tc>
          <w:tcPr>
            <w:tcW w:w="1725" w:type="dxa"/>
            <w:shd w:val="clear" w:color="auto" w:fill="auto"/>
            <w:tcMar>
              <w:top w:w="100" w:type="dxa"/>
              <w:left w:w="100" w:type="dxa"/>
              <w:bottom w:w="100" w:type="dxa"/>
              <w:right w:w="100" w:type="dxa"/>
            </w:tcMar>
          </w:tcPr>
          <w:p w14:paraId="6AB6BA7D"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7F1D4165"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2062C6CA"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The main objective of Rotary is service - in the community, in the workplace, and throughout the world. Rotarians develop community service projects that address many of today's most critical issues, such as children at risk, poverty and hunger, the environment, illiteracy, and violence. They also support programs for youth, educational opportunities and international exchanges for students, teachers, and other professionals, and vocational and career development. A directory of clubs in Nova Scotia can be found</w:t>
            </w:r>
            <w:hyperlink r:id="rId36">
              <w:r w:rsidRPr="00F8683F">
                <w:rPr>
                  <w:rFonts w:ascii="Calibri" w:eastAsia="Calibri" w:hAnsi="Calibri" w:cs="Calibri"/>
                  <w:color w:val="1155CC"/>
                  <w:sz w:val="20"/>
                  <w:szCs w:val="20"/>
                </w:rPr>
                <w:t xml:space="preserve"> </w:t>
              </w:r>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r w:rsidR="00D35438" w:rsidRPr="00D35438">
              <w:rPr>
                <w:rFonts w:ascii="Calibri" w:eastAsia="Calibri" w:hAnsi="Calibri" w:cs="Calibri"/>
                <w:sz w:val="20"/>
                <w:szCs w:val="20"/>
                <w:highlight w:val="cyan"/>
              </w:rPr>
              <w:t>(Website in English only)</w:t>
            </w:r>
          </w:p>
        </w:tc>
      </w:tr>
      <w:tr w:rsidR="00871403" w14:paraId="317C909E" w14:textId="77777777" w:rsidTr="00A76D92">
        <w:trPr>
          <w:trHeight w:val="1231"/>
        </w:trPr>
        <w:tc>
          <w:tcPr>
            <w:tcW w:w="2371" w:type="dxa"/>
            <w:shd w:val="clear" w:color="auto" w:fill="auto"/>
            <w:tcMar>
              <w:top w:w="100" w:type="dxa"/>
              <w:left w:w="100" w:type="dxa"/>
              <w:bottom w:w="100" w:type="dxa"/>
              <w:right w:w="100" w:type="dxa"/>
            </w:tcMar>
          </w:tcPr>
          <w:p w14:paraId="7135367C" w14:textId="77777777" w:rsidR="00871403" w:rsidRDefault="00871403" w:rsidP="00871403">
            <w:pPr>
              <w:pStyle w:val="Heading2"/>
            </w:pPr>
            <w:bookmarkStart w:id="28" w:name="_Toc84587675"/>
            <w:r>
              <w:lastRenderedPageBreak/>
              <w:t>Royal Canadian Legion</w:t>
            </w:r>
            <w:bookmarkEnd w:id="28"/>
          </w:p>
        </w:tc>
        <w:tc>
          <w:tcPr>
            <w:tcW w:w="1725" w:type="dxa"/>
            <w:shd w:val="clear" w:color="auto" w:fill="auto"/>
            <w:tcMar>
              <w:top w:w="100" w:type="dxa"/>
              <w:left w:w="100" w:type="dxa"/>
              <w:bottom w:w="100" w:type="dxa"/>
              <w:right w:w="100" w:type="dxa"/>
            </w:tcMar>
          </w:tcPr>
          <w:p w14:paraId="21781F9F"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1861D1E2"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7BBD8AA3"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Through its local Branches and members, the Legion raises funds and supports essential services for those in need, and responds to the unique needs of their community. Whether helping local Veterans, supporting seniors, providing youth sports programs, raising funds, volunteering to help those in need, or simply offering a place to gather for fun and celebration, Legionnaires provide essential services in their communities. Find your local branch </w:t>
            </w:r>
            <w:hyperlink r:id="rId37">
              <w:r>
                <w:rPr>
                  <w:rFonts w:ascii="Calibri" w:eastAsia="Calibri" w:hAnsi="Calibri" w:cs="Calibri"/>
                  <w:color w:val="1155CC"/>
                  <w:sz w:val="20"/>
                  <w:szCs w:val="20"/>
                  <w:u w:val="single"/>
                </w:rPr>
                <w:t>here</w:t>
              </w:r>
            </w:hyperlink>
            <w:r>
              <w:rPr>
                <w:rFonts w:ascii="Calibri" w:eastAsia="Calibri" w:hAnsi="Calibri" w:cs="Calibri"/>
                <w:sz w:val="20"/>
                <w:szCs w:val="20"/>
              </w:rPr>
              <w:t>.</w:t>
            </w:r>
          </w:p>
        </w:tc>
      </w:tr>
      <w:tr w:rsidR="00871403" w:rsidRPr="002A0B4F" w14:paraId="59BE54EF" w14:textId="77777777" w:rsidTr="00A76D92">
        <w:trPr>
          <w:trHeight w:val="961"/>
        </w:trPr>
        <w:tc>
          <w:tcPr>
            <w:tcW w:w="2371" w:type="dxa"/>
            <w:shd w:val="clear" w:color="auto" w:fill="auto"/>
            <w:tcMar>
              <w:top w:w="100" w:type="dxa"/>
              <w:left w:w="100" w:type="dxa"/>
              <w:bottom w:w="100" w:type="dxa"/>
              <w:right w:w="100" w:type="dxa"/>
            </w:tcMar>
          </w:tcPr>
          <w:p w14:paraId="12C4CB8D" w14:textId="77777777" w:rsidR="00871403" w:rsidRPr="0080607A" w:rsidRDefault="007B62D8" w:rsidP="00871403">
            <w:pPr>
              <w:pStyle w:val="Heading2"/>
              <w:rPr>
                <w:u w:val="single"/>
              </w:rPr>
            </w:pPr>
            <w:hyperlink r:id="rId38">
              <w:bookmarkStart w:id="29" w:name="_Toc84587676"/>
              <w:r w:rsidR="00871403" w:rsidRPr="0080607A">
                <w:rPr>
                  <w:color w:val="0070C0"/>
                  <w:u w:val="single"/>
                </w:rPr>
                <w:t>S’Cool Life Fund</w:t>
              </w:r>
              <w:bookmarkEnd w:id="29"/>
            </w:hyperlink>
          </w:p>
        </w:tc>
        <w:tc>
          <w:tcPr>
            <w:tcW w:w="1725" w:type="dxa"/>
            <w:shd w:val="clear" w:color="auto" w:fill="auto"/>
            <w:tcMar>
              <w:top w:w="100" w:type="dxa"/>
              <w:left w:w="100" w:type="dxa"/>
              <w:bottom w:w="100" w:type="dxa"/>
              <w:right w:w="100" w:type="dxa"/>
            </w:tcMar>
          </w:tcPr>
          <w:p w14:paraId="22C1A502" w14:textId="48D75B1C" w:rsidR="00871403" w:rsidRPr="0080607A" w:rsidRDefault="003E59D2" w:rsidP="00871403">
            <w:pPr>
              <w:spacing w:line="240" w:lineRule="auto"/>
              <w:rPr>
                <w:rFonts w:ascii="Calibri" w:eastAsia="Calibri" w:hAnsi="Calibri" w:cs="Calibri"/>
                <w:sz w:val="20"/>
                <w:szCs w:val="20"/>
              </w:rPr>
            </w:pPr>
            <w:r w:rsidRPr="0080607A">
              <w:rPr>
                <w:rFonts w:ascii="Calibri" w:eastAsia="Calibri" w:hAnsi="Calibri" w:cs="Calibri"/>
                <w:sz w:val="20"/>
                <w:szCs w:val="20"/>
              </w:rPr>
              <w:t>TBD</w:t>
            </w:r>
          </w:p>
        </w:tc>
        <w:tc>
          <w:tcPr>
            <w:tcW w:w="1770" w:type="dxa"/>
            <w:shd w:val="clear" w:color="auto" w:fill="auto"/>
            <w:tcMar>
              <w:top w:w="100" w:type="dxa"/>
              <w:left w:w="100" w:type="dxa"/>
              <w:bottom w:w="100" w:type="dxa"/>
              <w:right w:w="100" w:type="dxa"/>
            </w:tcMar>
          </w:tcPr>
          <w:p w14:paraId="79E40DD2"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3CF33829"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 xml:space="preserve">Since launching in 2005, the S'Cool Life Fund has provided grants for over 1,200 D.R.E.A.M.S. (Drama, Recreation, Extra-Curricular, Arts, Music, or Sports) projects across </w:t>
            </w:r>
            <w:r w:rsidRPr="00F8157A">
              <w:rPr>
                <w:rFonts w:ascii="Calibri" w:eastAsia="Calibri" w:hAnsi="Calibri" w:cs="Calibri"/>
                <w:sz w:val="20"/>
                <w:szCs w:val="20"/>
              </w:rPr>
              <w:t>the country worth over $3 MILLION helping to make school life more enjoyable for thousands of public elementary</w:t>
            </w:r>
            <w:r>
              <w:rPr>
                <w:rFonts w:ascii="Calibri" w:eastAsia="Calibri" w:hAnsi="Calibri" w:cs="Calibri"/>
                <w:sz w:val="20"/>
                <w:szCs w:val="20"/>
              </w:rPr>
              <w:t xml:space="preserve"> school kids. For more information, email </w:t>
            </w:r>
            <w:hyperlink r:id="rId39">
              <w:r>
                <w:rPr>
                  <w:rFonts w:ascii="Calibri" w:eastAsia="Calibri" w:hAnsi="Calibri" w:cs="Calibri"/>
                  <w:color w:val="0563C1"/>
                  <w:sz w:val="20"/>
                  <w:szCs w:val="20"/>
                  <w:u w:val="single"/>
                </w:rPr>
                <w:t>info@scoollifefund.ca</w:t>
              </w:r>
            </w:hyperlink>
          </w:p>
        </w:tc>
      </w:tr>
      <w:tr w:rsidR="00871403" w:rsidRPr="002A0B4F" w14:paraId="0EBC7531" w14:textId="77777777" w:rsidTr="00A76D92">
        <w:trPr>
          <w:trHeight w:val="763"/>
        </w:trPr>
        <w:tc>
          <w:tcPr>
            <w:tcW w:w="2371" w:type="dxa"/>
            <w:shd w:val="clear" w:color="auto" w:fill="auto"/>
            <w:tcMar>
              <w:top w:w="100" w:type="dxa"/>
              <w:left w:w="100" w:type="dxa"/>
              <w:bottom w:w="100" w:type="dxa"/>
              <w:right w:w="100" w:type="dxa"/>
            </w:tcMar>
          </w:tcPr>
          <w:p w14:paraId="75CD3F12" w14:textId="77777777" w:rsidR="00871403" w:rsidRDefault="00871403" w:rsidP="00871403">
            <w:pPr>
              <w:pStyle w:val="Heading2"/>
            </w:pPr>
            <w:bookmarkStart w:id="30" w:name="_Toc84587677"/>
            <w:r>
              <w:t xml:space="preserve">Shell </w:t>
            </w:r>
            <w:hyperlink r:id="rId40" w:history="1">
              <w:r w:rsidRPr="004D4792">
                <w:rPr>
                  <w:rStyle w:val="Hyperlink"/>
                  <w:rFonts w:eastAsia="Calibri" w:cs="Calibri"/>
                  <w:color w:val="0070C0"/>
                  <w:szCs w:val="20"/>
                </w:rPr>
                <w:t>Social Investment Fund</w:t>
              </w:r>
              <w:bookmarkEnd w:id="30"/>
            </w:hyperlink>
          </w:p>
        </w:tc>
        <w:tc>
          <w:tcPr>
            <w:tcW w:w="1725" w:type="dxa"/>
            <w:shd w:val="clear" w:color="auto" w:fill="auto"/>
            <w:tcMar>
              <w:top w:w="100" w:type="dxa"/>
              <w:left w:w="100" w:type="dxa"/>
              <w:bottom w:w="100" w:type="dxa"/>
              <w:right w:w="100" w:type="dxa"/>
            </w:tcMar>
          </w:tcPr>
          <w:p w14:paraId="5DF9851B" w14:textId="77777777" w:rsidR="00871403" w:rsidRPr="00A76D92"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February 15</w:t>
            </w:r>
          </w:p>
        </w:tc>
        <w:tc>
          <w:tcPr>
            <w:tcW w:w="1770" w:type="dxa"/>
            <w:shd w:val="clear" w:color="auto" w:fill="auto"/>
            <w:tcMar>
              <w:top w:w="100" w:type="dxa"/>
              <w:left w:w="100" w:type="dxa"/>
              <w:bottom w:w="100" w:type="dxa"/>
              <w:right w:w="100" w:type="dxa"/>
            </w:tcMar>
          </w:tcPr>
          <w:p w14:paraId="4874487B" w14:textId="77777777" w:rsidR="00871403" w:rsidRDefault="00871403" w:rsidP="00871403">
            <w:pPr>
              <w:spacing w:line="240" w:lineRule="auto"/>
              <w:rPr>
                <w:rFonts w:ascii="Calibri" w:eastAsia="Calibri" w:hAnsi="Calibri" w:cs="Calibri"/>
                <w:sz w:val="20"/>
                <w:szCs w:val="20"/>
              </w:rPr>
            </w:pPr>
          </w:p>
        </w:tc>
        <w:tc>
          <w:tcPr>
            <w:tcW w:w="8619" w:type="dxa"/>
            <w:shd w:val="clear" w:color="auto" w:fill="auto"/>
            <w:tcMar>
              <w:top w:w="100" w:type="dxa"/>
              <w:left w:w="100" w:type="dxa"/>
              <w:bottom w:w="100" w:type="dxa"/>
              <w:right w:w="100" w:type="dxa"/>
            </w:tcMar>
          </w:tcPr>
          <w:p w14:paraId="300D7133" w14:textId="77777777" w:rsidR="00871403" w:rsidRPr="00A76D92" w:rsidRDefault="00871403" w:rsidP="00871403">
            <w:pPr>
              <w:spacing w:line="240" w:lineRule="auto"/>
              <w:rPr>
                <w:rFonts w:asciiTheme="majorHAnsi" w:eastAsia="Calibri" w:hAnsiTheme="majorHAnsi" w:cstheme="majorHAnsi"/>
                <w:sz w:val="20"/>
                <w:szCs w:val="20"/>
              </w:rPr>
            </w:pPr>
            <w:r w:rsidRPr="00A76D92">
              <w:rPr>
                <w:rFonts w:asciiTheme="majorHAnsi" w:hAnsiTheme="majorHAnsi" w:cstheme="majorHAnsi"/>
                <w:sz w:val="20"/>
                <w:szCs w:val="20"/>
                <w:shd w:val="clear" w:color="auto" w:fill="FFFFFF"/>
              </w:rPr>
              <w:t xml:space="preserve">Shell provides funding for community projects and initiatives that are located near Shell facilities throughout Canada. For more information on the social investment themes eligible, visit the website </w:t>
            </w:r>
            <w:hyperlink r:id="rId41" w:history="1">
              <w:r w:rsidRPr="00A76D92">
                <w:rPr>
                  <w:rStyle w:val="Hyperlink"/>
                  <w:rFonts w:asciiTheme="majorHAnsi" w:hAnsiTheme="majorHAnsi" w:cstheme="majorHAnsi"/>
                  <w:color w:val="auto"/>
                  <w:sz w:val="20"/>
                  <w:szCs w:val="20"/>
                  <w:shd w:val="clear" w:color="auto" w:fill="FFFFFF"/>
                </w:rPr>
                <w:t>here</w:t>
              </w:r>
            </w:hyperlink>
            <w:r w:rsidRPr="00A76D92">
              <w:rPr>
                <w:rFonts w:asciiTheme="majorHAnsi" w:hAnsiTheme="majorHAnsi" w:cstheme="majorHAnsi"/>
                <w:sz w:val="20"/>
                <w:szCs w:val="20"/>
                <w:shd w:val="clear" w:color="auto" w:fill="FFFFFF"/>
              </w:rPr>
              <w:t>.</w:t>
            </w:r>
          </w:p>
        </w:tc>
      </w:tr>
      <w:tr w:rsidR="00871403" w14:paraId="49C3717F" w14:textId="77777777" w:rsidTr="00A76D92">
        <w:trPr>
          <w:trHeight w:val="2041"/>
        </w:trPr>
        <w:tc>
          <w:tcPr>
            <w:tcW w:w="2371" w:type="dxa"/>
            <w:shd w:val="clear" w:color="auto" w:fill="auto"/>
            <w:tcMar>
              <w:top w:w="100" w:type="dxa"/>
              <w:left w:w="100" w:type="dxa"/>
              <w:bottom w:w="100" w:type="dxa"/>
              <w:right w:w="100" w:type="dxa"/>
            </w:tcMar>
          </w:tcPr>
          <w:p w14:paraId="6EE88D19" w14:textId="77777777" w:rsidR="00871403" w:rsidRPr="00A7476E" w:rsidRDefault="00871403" w:rsidP="00871403">
            <w:pPr>
              <w:pStyle w:val="Heading2"/>
            </w:pPr>
            <w:bookmarkStart w:id="31" w:name="_Toc84587678"/>
            <w:r w:rsidRPr="00A7476E">
              <w:t xml:space="preserve">TakingITGlobal: </w:t>
            </w:r>
            <w:hyperlink r:id="rId42">
              <w:r w:rsidRPr="00CD3393">
                <w:rPr>
                  <w:color w:val="0070C0"/>
                  <w:u w:val="single"/>
                </w:rPr>
                <w:t>#RISINGYOUTH Community Service Grants</w:t>
              </w:r>
              <w:bookmarkEnd w:id="31"/>
            </w:hyperlink>
          </w:p>
        </w:tc>
        <w:tc>
          <w:tcPr>
            <w:tcW w:w="1725" w:type="dxa"/>
            <w:shd w:val="clear" w:color="auto" w:fill="auto"/>
            <w:tcMar>
              <w:top w:w="100" w:type="dxa"/>
              <w:left w:w="100" w:type="dxa"/>
              <w:bottom w:w="100" w:type="dxa"/>
              <w:right w:w="100" w:type="dxa"/>
            </w:tcMar>
          </w:tcPr>
          <w:p w14:paraId="6A79F00A"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No deadline. Applicants typically hear back within 30 days.</w:t>
            </w:r>
          </w:p>
        </w:tc>
        <w:tc>
          <w:tcPr>
            <w:tcW w:w="1770" w:type="dxa"/>
            <w:shd w:val="clear" w:color="auto" w:fill="auto"/>
            <w:tcMar>
              <w:top w:w="100" w:type="dxa"/>
              <w:left w:w="100" w:type="dxa"/>
              <w:bottom w:w="100" w:type="dxa"/>
              <w:right w:w="100" w:type="dxa"/>
            </w:tcMar>
          </w:tcPr>
          <w:p w14:paraId="62FAA87E"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$250 - $1,500</w:t>
            </w:r>
          </w:p>
        </w:tc>
        <w:tc>
          <w:tcPr>
            <w:tcW w:w="8619" w:type="dxa"/>
            <w:shd w:val="clear" w:color="auto" w:fill="auto"/>
            <w:tcMar>
              <w:top w:w="100" w:type="dxa"/>
              <w:left w:w="100" w:type="dxa"/>
              <w:bottom w:w="100" w:type="dxa"/>
              <w:right w:w="100" w:type="dxa"/>
            </w:tcMar>
          </w:tcPr>
          <w:p w14:paraId="451EC317" w14:textId="77777777" w:rsidR="00871403" w:rsidRDefault="00871403" w:rsidP="00871403">
            <w:pPr>
              <w:spacing w:line="240" w:lineRule="auto"/>
              <w:rPr>
                <w:rFonts w:ascii="Calibri" w:eastAsia="Calibri" w:hAnsi="Calibri" w:cs="Calibri"/>
                <w:sz w:val="20"/>
                <w:szCs w:val="20"/>
              </w:rPr>
            </w:pPr>
            <w:r>
              <w:rPr>
                <w:rFonts w:ascii="Calibri" w:eastAsia="Calibri" w:hAnsi="Calibri" w:cs="Calibri"/>
                <w:sz w:val="20"/>
                <w:szCs w:val="20"/>
              </w:rPr>
              <w:t>Small grants offered to any youth (aged 15-30) who want to lead a volunteer-led initiative that meets an unmet need in their community. Projects that address needs related to pandemic will be prioritized.</w:t>
            </w:r>
          </w:p>
          <w:p w14:paraId="482F109D" w14:textId="77777777" w:rsidR="00871403" w:rsidRPr="004C3DB9" w:rsidRDefault="00871403" w:rsidP="00871403">
            <w:pPr>
              <w:pStyle w:val="ListParagraph"/>
              <w:numPr>
                <w:ilvl w:val="0"/>
                <w:numId w:val="18"/>
              </w:numPr>
              <w:spacing w:line="240" w:lineRule="auto"/>
              <w:rPr>
                <w:rFonts w:ascii="Calibri" w:eastAsia="Calibri" w:hAnsi="Calibri" w:cs="Calibri"/>
                <w:sz w:val="20"/>
                <w:szCs w:val="20"/>
              </w:rPr>
            </w:pPr>
            <w:r w:rsidRPr="004C3DB9">
              <w:rPr>
                <w:rFonts w:ascii="Calibri" w:eastAsia="Calibri" w:hAnsi="Calibri" w:cs="Calibri"/>
                <w:sz w:val="20"/>
                <w:szCs w:val="20"/>
              </w:rPr>
              <w:t>$250 grant: For simple ideas, like community events/gatherings, that can be implemented by students &amp; their peers;</w:t>
            </w:r>
          </w:p>
          <w:p w14:paraId="509D26E8" w14:textId="77777777" w:rsidR="00871403" w:rsidRPr="004C3DB9" w:rsidRDefault="00871403" w:rsidP="00871403">
            <w:pPr>
              <w:pStyle w:val="ListParagraph"/>
              <w:numPr>
                <w:ilvl w:val="0"/>
                <w:numId w:val="18"/>
              </w:numPr>
              <w:spacing w:line="240" w:lineRule="auto"/>
              <w:rPr>
                <w:rFonts w:ascii="Calibri" w:eastAsia="Calibri" w:hAnsi="Calibri" w:cs="Calibri"/>
                <w:sz w:val="20"/>
                <w:szCs w:val="20"/>
              </w:rPr>
            </w:pPr>
            <w:r w:rsidRPr="004C3DB9">
              <w:rPr>
                <w:rFonts w:ascii="Calibri" w:eastAsia="Calibri" w:hAnsi="Calibri" w:cs="Calibri"/>
                <w:sz w:val="20"/>
                <w:szCs w:val="20"/>
              </w:rPr>
              <w:t>$750 grant: For bigger ideas that can be implemented with a small group of peers, such as building a community garden or distributing care packages;</w:t>
            </w:r>
          </w:p>
          <w:p w14:paraId="37EA843F" w14:textId="77777777" w:rsidR="00871403" w:rsidRDefault="00871403" w:rsidP="00871403">
            <w:pPr>
              <w:pStyle w:val="ListParagraph"/>
              <w:numPr>
                <w:ilvl w:val="0"/>
                <w:numId w:val="18"/>
              </w:numPr>
              <w:spacing w:line="240" w:lineRule="auto"/>
              <w:rPr>
                <w:rFonts w:ascii="Calibri" w:eastAsia="Calibri" w:hAnsi="Calibri" w:cs="Calibri"/>
                <w:sz w:val="20"/>
                <w:szCs w:val="20"/>
              </w:rPr>
            </w:pPr>
            <w:r w:rsidRPr="004C3DB9">
              <w:rPr>
                <w:rFonts w:ascii="Calibri" w:eastAsia="Calibri" w:hAnsi="Calibri" w:cs="Calibri"/>
                <w:sz w:val="20"/>
                <w:szCs w:val="20"/>
              </w:rPr>
              <w:t>$1500 grant: For projects that involve a larger group of people to drive impact. Projects at this level of funding need a budget and a mentor or community reference to apply.</w:t>
            </w:r>
          </w:p>
          <w:p w14:paraId="3AE0494B" w14:textId="77777777" w:rsidR="00AC479A" w:rsidRDefault="00AC479A" w:rsidP="00AC479A">
            <w:pPr>
              <w:pStyle w:val="ListParagraph"/>
              <w:spacing w:line="240" w:lineRule="auto"/>
              <w:ind w:left="360"/>
              <w:rPr>
                <w:rFonts w:ascii="Calibri" w:eastAsia="Calibri" w:hAnsi="Calibri" w:cs="Calibri"/>
                <w:sz w:val="20"/>
                <w:szCs w:val="20"/>
              </w:rPr>
            </w:pPr>
          </w:p>
          <w:p w14:paraId="49688502" w14:textId="77777777" w:rsidR="00AC479A" w:rsidRPr="004C3DB9" w:rsidRDefault="00AC479A" w:rsidP="00AC479A">
            <w:pPr>
              <w:pStyle w:val="ListParagraph"/>
              <w:spacing w:line="240" w:lineRule="auto"/>
              <w:ind w:left="360"/>
              <w:rPr>
                <w:rFonts w:ascii="Calibri" w:eastAsia="Calibri" w:hAnsi="Calibri" w:cs="Calibri"/>
                <w:sz w:val="20"/>
                <w:szCs w:val="20"/>
              </w:rPr>
            </w:pPr>
          </w:p>
        </w:tc>
      </w:tr>
      <w:tr w:rsidR="00F0110F" w14:paraId="357AF994" w14:textId="77777777" w:rsidTr="0003606C">
        <w:trPr>
          <w:trHeight w:val="420"/>
        </w:trPr>
        <w:tc>
          <w:tcPr>
            <w:tcW w:w="14485" w:type="dxa"/>
            <w:gridSpan w:val="4"/>
            <w:shd w:val="clear" w:color="auto" w:fill="D9E2F3"/>
            <w:tcMar>
              <w:top w:w="100" w:type="dxa"/>
              <w:left w:w="100" w:type="dxa"/>
              <w:bottom w:w="100" w:type="dxa"/>
              <w:right w:w="100" w:type="dxa"/>
            </w:tcMar>
          </w:tcPr>
          <w:p w14:paraId="69E5F1D2" w14:textId="77777777" w:rsidR="00F0110F" w:rsidRDefault="00F0110F" w:rsidP="00F0110F">
            <w:pPr>
              <w:pStyle w:val="Heading1"/>
            </w:pPr>
            <w:bookmarkStart w:id="32" w:name="HE"/>
            <w:bookmarkStart w:id="33" w:name="_Toc84587679"/>
            <w:bookmarkStart w:id="34" w:name="MH"/>
            <w:r>
              <w:t>HEALTHY EATING</w:t>
            </w:r>
            <w:bookmarkEnd w:id="32"/>
            <w:bookmarkEnd w:id="33"/>
          </w:p>
        </w:tc>
      </w:tr>
      <w:tr w:rsidR="00F0110F" w14:paraId="5665A764" w14:textId="77777777" w:rsidTr="0003606C">
        <w:tc>
          <w:tcPr>
            <w:tcW w:w="2371" w:type="dxa"/>
            <w:shd w:val="clear" w:color="auto" w:fill="auto"/>
            <w:tcMar>
              <w:top w:w="100" w:type="dxa"/>
              <w:left w:w="100" w:type="dxa"/>
              <w:bottom w:w="100" w:type="dxa"/>
              <w:right w:w="100" w:type="dxa"/>
            </w:tcMar>
          </w:tcPr>
          <w:p w14:paraId="49C57902" w14:textId="77777777" w:rsidR="00F0110F" w:rsidRPr="0080607A" w:rsidRDefault="00F0110F" w:rsidP="00F0110F">
            <w:pPr>
              <w:pStyle w:val="Heading2"/>
            </w:pPr>
            <w:bookmarkStart w:id="35" w:name="_Toc84587680"/>
            <w:bookmarkEnd w:id="34"/>
            <w:r w:rsidRPr="0080607A">
              <w:t xml:space="preserve">Farm to Cafeteria Canada: </w:t>
            </w:r>
            <w:hyperlink r:id="rId43">
              <w:r w:rsidRPr="0080607A">
                <w:rPr>
                  <w:color w:val="0070C0"/>
                  <w:u w:val="single"/>
                </w:rPr>
                <w:t>Farm to School Canada Grant</w:t>
              </w:r>
              <w:bookmarkEnd w:id="35"/>
            </w:hyperlink>
          </w:p>
          <w:p w14:paraId="37C01E30" w14:textId="77777777" w:rsidR="00F0110F" w:rsidRPr="0080607A" w:rsidRDefault="00F0110F" w:rsidP="00F0110F">
            <w:pPr>
              <w:spacing w:line="240" w:lineRule="auto"/>
              <w:rPr>
                <w:rFonts w:ascii="Calibri" w:eastAsia="Calibri" w:hAnsi="Calibri" w:cs="Calibri"/>
                <w:sz w:val="20"/>
                <w:szCs w:val="20"/>
              </w:rPr>
            </w:pPr>
          </w:p>
        </w:tc>
        <w:tc>
          <w:tcPr>
            <w:tcW w:w="1725" w:type="dxa"/>
            <w:shd w:val="clear" w:color="auto" w:fill="auto"/>
            <w:tcMar>
              <w:top w:w="100" w:type="dxa"/>
              <w:left w:w="100" w:type="dxa"/>
              <w:bottom w:w="100" w:type="dxa"/>
              <w:right w:w="100" w:type="dxa"/>
            </w:tcMar>
          </w:tcPr>
          <w:p w14:paraId="6052F6D2" w14:textId="4DC7FBFF" w:rsidR="00F0110F" w:rsidRPr="0080607A" w:rsidRDefault="00CA4ACD" w:rsidP="00F0110F">
            <w:pPr>
              <w:spacing w:line="240" w:lineRule="auto"/>
              <w:rPr>
                <w:rFonts w:ascii="Calibri" w:eastAsia="Calibri" w:hAnsi="Calibri" w:cs="Calibri"/>
                <w:sz w:val="20"/>
                <w:szCs w:val="20"/>
              </w:rPr>
            </w:pPr>
            <w:r w:rsidRPr="0080607A">
              <w:rPr>
                <w:rFonts w:ascii="Calibri" w:eastAsia="Calibri" w:hAnsi="Calibri" w:cs="Calibri"/>
                <w:sz w:val="20"/>
                <w:szCs w:val="20"/>
              </w:rPr>
              <w:t>TBD</w:t>
            </w:r>
          </w:p>
          <w:p w14:paraId="69D3B8E4" w14:textId="77777777" w:rsidR="00F0110F" w:rsidRPr="0080607A" w:rsidRDefault="00F0110F" w:rsidP="00F0110F">
            <w:pPr>
              <w:spacing w:line="240" w:lineRule="auto"/>
              <w:rPr>
                <w:rFonts w:ascii="Calibri" w:eastAsia="Calibri" w:hAnsi="Calibri" w:cs="Calibri"/>
                <w:sz w:val="20"/>
                <w:szCs w:val="20"/>
              </w:rPr>
            </w:pPr>
          </w:p>
        </w:tc>
        <w:tc>
          <w:tcPr>
            <w:tcW w:w="1770" w:type="dxa"/>
            <w:shd w:val="clear" w:color="auto" w:fill="auto"/>
            <w:tcMar>
              <w:top w:w="100" w:type="dxa"/>
              <w:left w:w="100" w:type="dxa"/>
              <w:bottom w:w="100" w:type="dxa"/>
              <w:right w:w="100" w:type="dxa"/>
            </w:tcMar>
          </w:tcPr>
          <w:p w14:paraId="7A690487" w14:textId="77777777" w:rsidR="00F0110F" w:rsidRPr="00573CD4" w:rsidRDefault="00F0110F" w:rsidP="00F0110F">
            <w:pPr>
              <w:spacing w:line="240" w:lineRule="auto"/>
              <w:rPr>
                <w:rFonts w:ascii="Calibri" w:eastAsia="Calibri" w:hAnsi="Calibri" w:cs="Calibri"/>
                <w:sz w:val="20"/>
                <w:szCs w:val="20"/>
              </w:rPr>
            </w:pPr>
            <w:r w:rsidRPr="00573CD4">
              <w:rPr>
                <w:rFonts w:ascii="Calibri" w:eastAsia="Calibri" w:hAnsi="Calibri" w:cs="Calibri"/>
                <w:sz w:val="20"/>
                <w:szCs w:val="20"/>
              </w:rPr>
              <w:t>Up to $10,000</w:t>
            </w:r>
          </w:p>
        </w:tc>
        <w:tc>
          <w:tcPr>
            <w:tcW w:w="8619" w:type="dxa"/>
            <w:shd w:val="clear" w:color="auto" w:fill="auto"/>
            <w:tcMar>
              <w:top w:w="100" w:type="dxa"/>
              <w:left w:w="100" w:type="dxa"/>
              <w:bottom w:w="100" w:type="dxa"/>
              <w:right w:w="100" w:type="dxa"/>
            </w:tcMar>
          </w:tcPr>
          <w:p w14:paraId="29DF98FE" w14:textId="77777777" w:rsidR="00F0110F" w:rsidRPr="00573CD4" w:rsidRDefault="00F0110F" w:rsidP="00F0110F">
            <w:pPr>
              <w:spacing w:line="240" w:lineRule="auto"/>
              <w:rPr>
                <w:rFonts w:ascii="Calibri" w:eastAsia="Calibri" w:hAnsi="Calibri" w:cs="Calibri"/>
                <w:sz w:val="20"/>
                <w:szCs w:val="20"/>
              </w:rPr>
            </w:pPr>
            <w:r w:rsidRPr="00573CD4">
              <w:rPr>
                <w:rFonts w:ascii="Calibri" w:eastAsia="Calibri" w:hAnsi="Calibri" w:cs="Calibri"/>
                <w:sz w:val="20"/>
                <w:szCs w:val="20"/>
              </w:rPr>
              <w:t xml:space="preserve">Delivered directly to schools, the grants are designed to bring more of the local harvest into schools where it is featured in a </w:t>
            </w:r>
            <w:hyperlink r:id="rId44">
              <w:r w:rsidRPr="00573CD4">
                <w:rPr>
                  <w:rFonts w:ascii="Calibri" w:eastAsia="Calibri" w:hAnsi="Calibri" w:cs="Calibri"/>
                  <w:color w:val="1155CC"/>
                  <w:sz w:val="20"/>
                  <w:szCs w:val="20"/>
                  <w:u w:val="single"/>
                </w:rPr>
                <w:t>Salad Bar</w:t>
              </w:r>
            </w:hyperlink>
            <w:r w:rsidRPr="00573CD4">
              <w:rPr>
                <w:rFonts w:ascii="Calibri" w:eastAsia="Calibri" w:hAnsi="Calibri" w:cs="Calibri"/>
                <w:sz w:val="20"/>
                <w:szCs w:val="20"/>
              </w:rPr>
              <w:t xml:space="preserve"> meal service using the </w:t>
            </w:r>
            <w:hyperlink r:id="rId45">
              <w:r w:rsidRPr="00573CD4">
                <w:rPr>
                  <w:rFonts w:ascii="Calibri" w:eastAsia="Calibri" w:hAnsi="Calibri" w:cs="Calibri"/>
                  <w:color w:val="1155CC"/>
                  <w:sz w:val="20"/>
                  <w:szCs w:val="20"/>
                  <w:u w:val="single"/>
                </w:rPr>
                <w:t>Farm to School Approach</w:t>
              </w:r>
            </w:hyperlink>
            <w:r w:rsidRPr="00573CD4">
              <w:rPr>
                <w:rFonts w:ascii="Calibri" w:eastAsia="Calibri" w:hAnsi="Calibri" w:cs="Calibri"/>
                <w:sz w:val="20"/>
                <w:szCs w:val="20"/>
              </w:rPr>
              <w:t>. The goal? To see more students and school communities engaged in growing, purchasing, harvesting, cooking, serving, learning about, and eating healthy, local a</w:t>
            </w:r>
            <w:r>
              <w:rPr>
                <w:rFonts w:ascii="Calibri" w:eastAsia="Calibri" w:hAnsi="Calibri" w:cs="Calibri"/>
                <w:sz w:val="20"/>
                <w:szCs w:val="20"/>
              </w:rPr>
              <w:t>nd sustainable foods at school.</w:t>
            </w:r>
          </w:p>
          <w:p w14:paraId="01FD1C1F" w14:textId="77777777" w:rsidR="00F0110F" w:rsidRPr="00573CD4" w:rsidRDefault="00F0110F" w:rsidP="00F0110F">
            <w:pPr>
              <w:spacing w:line="240" w:lineRule="auto"/>
              <w:rPr>
                <w:rFonts w:ascii="Calibri" w:eastAsia="Calibri" w:hAnsi="Calibri" w:cs="Calibri"/>
                <w:sz w:val="20"/>
                <w:szCs w:val="20"/>
              </w:rPr>
            </w:pPr>
          </w:p>
          <w:p w14:paraId="662C8E8D" w14:textId="77777777" w:rsidR="00F0110F" w:rsidRPr="00573CD4" w:rsidRDefault="00F0110F" w:rsidP="00F0110F">
            <w:pPr>
              <w:spacing w:line="240" w:lineRule="auto"/>
              <w:rPr>
                <w:rFonts w:ascii="Calibri" w:eastAsia="Calibri" w:hAnsi="Calibri" w:cs="Calibri"/>
                <w:sz w:val="20"/>
                <w:szCs w:val="20"/>
              </w:rPr>
            </w:pPr>
            <w:r w:rsidRPr="00573CD4">
              <w:rPr>
                <w:rFonts w:ascii="Calibri" w:eastAsia="Calibri" w:hAnsi="Calibri" w:cs="Calibri"/>
                <w:sz w:val="20"/>
                <w:szCs w:val="20"/>
              </w:rPr>
              <w:t xml:space="preserve">In 2020, Farm to Cafeteria Canada awarded one-time grants to an estimated 30 schools across Canada. A 2021 grant has not yet been announced, but keep checking their </w:t>
            </w:r>
            <w:hyperlink r:id="rId46">
              <w:r w:rsidRPr="00573CD4">
                <w:rPr>
                  <w:rFonts w:ascii="Calibri" w:eastAsia="Calibri" w:hAnsi="Calibri" w:cs="Calibri"/>
                  <w:color w:val="1155CC"/>
                  <w:sz w:val="20"/>
                  <w:szCs w:val="20"/>
                  <w:u w:val="single"/>
                </w:rPr>
                <w:t>website</w:t>
              </w:r>
            </w:hyperlink>
            <w:r w:rsidRPr="00573CD4">
              <w:rPr>
                <w:rFonts w:ascii="Calibri" w:eastAsia="Calibri" w:hAnsi="Calibri" w:cs="Calibri"/>
                <w:sz w:val="20"/>
                <w:szCs w:val="20"/>
              </w:rPr>
              <w:t xml:space="preserve"> for news!</w:t>
            </w:r>
          </w:p>
        </w:tc>
      </w:tr>
      <w:tr w:rsidR="00F0110F" w14:paraId="52B72938" w14:textId="77777777" w:rsidTr="0003606C">
        <w:tc>
          <w:tcPr>
            <w:tcW w:w="2371" w:type="dxa"/>
            <w:shd w:val="clear" w:color="auto" w:fill="auto"/>
            <w:tcMar>
              <w:top w:w="100" w:type="dxa"/>
              <w:left w:w="100" w:type="dxa"/>
              <w:bottom w:w="100" w:type="dxa"/>
              <w:right w:w="100" w:type="dxa"/>
            </w:tcMar>
          </w:tcPr>
          <w:p w14:paraId="14D394F4" w14:textId="77777777" w:rsidR="00F0110F" w:rsidRPr="00DC3727" w:rsidRDefault="00F0110F" w:rsidP="00F0110F">
            <w:pPr>
              <w:pStyle w:val="Heading2"/>
              <w:rPr>
                <w:color w:val="1155CC"/>
                <w:szCs w:val="20"/>
                <w:u w:val="single"/>
              </w:rPr>
            </w:pPr>
            <w:bookmarkStart w:id="36" w:name="_Toc84587681"/>
            <w:r>
              <w:lastRenderedPageBreak/>
              <w:t xml:space="preserve">Government of Canada: </w:t>
            </w:r>
            <w:hyperlink r:id="rId47" w:history="1">
              <w:r w:rsidRPr="00CA3AA8">
                <w:rPr>
                  <w:rStyle w:val="Hyperlink"/>
                  <w:rFonts w:eastAsia="Calibri" w:cs="Calibri"/>
                  <w:color w:val="0070C0"/>
                </w:rPr>
                <w:t>Local Food Infrastructure Fund</w:t>
              </w:r>
              <w:bookmarkEnd w:id="36"/>
            </w:hyperlink>
          </w:p>
        </w:tc>
        <w:tc>
          <w:tcPr>
            <w:tcW w:w="1725" w:type="dxa"/>
            <w:shd w:val="clear" w:color="auto" w:fill="auto"/>
            <w:tcMar>
              <w:top w:w="100" w:type="dxa"/>
              <w:left w:w="100" w:type="dxa"/>
              <w:bottom w:w="100" w:type="dxa"/>
              <w:right w:w="100" w:type="dxa"/>
            </w:tcMar>
          </w:tcPr>
          <w:p w14:paraId="1405FE27" w14:textId="77777777" w:rsidR="00F0110F" w:rsidRDefault="00F0110F" w:rsidP="00F0110F">
            <w:pPr>
              <w:spacing w:line="240" w:lineRule="auto"/>
              <w:rPr>
                <w:rFonts w:ascii="Calibri" w:eastAsia="Calibri" w:hAnsi="Calibri" w:cs="Calibri"/>
                <w:sz w:val="20"/>
                <w:szCs w:val="20"/>
              </w:rPr>
            </w:pPr>
            <w:r>
              <w:rPr>
                <w:rFonts w:ascii="Calibri" w:eastAsia="Calibri" w:hAnsi="Calibri" w:cs="Calibri"/>
                <w:sz w:val="20"/>
                <w:szCs w:val="20"/>
              </w:rPr>
              <w:t>January</w:t>
            </w:r>
          </w:p>
        </w:tc>
        <w:tc>
          <w:tcPr>
            <w:tcW w:w="1770" w:type="dxa"/>
            <w:shd w:val="clear" w:color="auto" w:fill="auto"/>
            <w:tcMar>
              <w:top w:w="100" w:type="dxa"/>
              <w:left w:w="100" w:type="dxa"/>
              <w:bottom w:w="100" w:type="dxa"/>
              <w:right w:w="100" w:type="dxa"/>
            </w:tcMar>
          </w:tcPr>
          <w:p w14:paraId="44F3E9C5" w14:textId="77777777" w:rsidR="00F0110F" w:rsidRDefault="00F0110F" w:rsidP="00F0110F">
            <w:pPr>
              <w:spacing w:line="240" w:lineRule="auto"/>
              <w:rPr>
                <w:rFonts w:ascii="Calibri" w:eastAsia="Calibri" w:hAnsi="Calibri" w:cs="Calibri"/>
                <w:sz w:val="20"/>
                <w:szCs w:val="20"/>
              </w:rPr>
            </w:pPr>
            <w:r>
              <w:rPr>
                <w:rFonts w:ascii="Calibri" w:eastAsia="Calibri" w:hAnsi="Calibri" w:cs="Calibri"/>
                <w:sz w:val="20"/>
                <w:szCs w:val="20"/>
              </w:rPr>
              <w:t>$5,000 - $250,000</w:t>
            </w:r>
          </w:p>
        </w:tc>
        <w:tc>
          <w:tcPr>
            <w:tcW w:w="8619" w:type="dxa"/>
            <w:shd w:val="clear" w:color="auto" w:fill="auto"/>
            <w:tcMar>
              <w:top w:w="100" w:type="dxa"/>
              <w:left w:w="100" w:type="dxa"/>
              <w:bottom w:w="100" w:type="dxa"/>
              <w:right w:w="100" w:type="dxa"/>
            </w:tcMar>
          </w:tcPr>
          <w:p w14:paraId="5C5C0EF8" w14:textId="77777777" w:rsidR="00F0110F" w:rsidRPr="00CA3AA8" w:rsidRDefault="00F0110F" w:rsidP="00F0110F">
            <w:pPr>
              <w:spacing w:line="240" w:lineRule="auto"/>
              <w:rPr>
                <w:rFonts w:ascii="Calibri" w:eastAsia="Calibri" w:hAnsi="Calibri" w:cs="Calibri"/>
                <w:sz w:val="20"/>
                <w:szCs w:val="20"/>
              </w:rPr>
            </w:pPr>
            <w:r w:rsidRPr="00CA3AA8">
              <w:rPr>
                <w:rFonts w:ascii="Calibri" w:hAnsi="Calibri" w:cs="Calibri"/>
                <w:iCs/>
                <w:color w:val="000000"/>
                <w:sz w:val="20"/>
                <w:szCs w:val="20"/>
                <w:shd w:val="clear" w:color="auto" w:fill="FFFFFF"/>
              </w:rPr>
              <w:t xml:space="preserve">Projects to </w:t>
            </w:r>
            <w:r>
              <w:rPr>
                <w:rFonts w:ascii="Calibri" w:hAnsi="Calibri" w:cs="Calibri"/>
                <w:iCs/>
                <w:color w:val="000000"/>
                <w:sz w:val="20"/>
                <w:szCs w:val="20"/>
                <w:shd w:val="clear" w:color="auto" w:fill="FFFFFF"/>
              </w:rPr>
              <w:t>s</w:t>
            </w:r>
            <w:r w:rsidRPr="00CA3AA8">
              <w:rPr>
                <w:rFonts w:ascii="Calibri" w:hAnsi="Calibri" w:cs="Calibri"/>
                <w:iCs/>
                <w:color w:val="000000"/>
                <w:sz w:val="20"/>
                <w:szCs w:val="20"/>
                <w:shd w:val="clear" w:color="auto" w:fill="FFFFFF"/>
              </w:rPr>
              <w:t xml:space="preserve">trengthen </w:t>
            </w:r>
            <w:r>
              <w:rPr>
                <w:rFonts w:ascii="Calibri" w:hAnsi="Calibri" w:cs="Calibri"/>
                <w:iCs/>
                <w:color w:val="000000"/>
                <w:sz w:val="20"/>
                <w:szCs w:val="20"/>
                <w:shd w:val="clear" w:color="auto" w:fill="FFFFFF"/>
              </w:rPr>
              <w:t>l</w:t>
            </w:r>
            <w:r w:rsidRPr="00CA3AA8">
              <w:rPr>
                <w:rFonts w:ascii="Calibri" w:hAnsi="Calibri" w:cs="Calibri"/>
                <w:iCs/>
                <w:color w:val="000000"/>
                <w:sz w:val="20"/>
                <w:szCs w:val="20"/>
                <w:shd w:val="clear" w:color="auto" w:fill="FFFFFF"/>
              </w:rPr>
              <w:t xml:space="preserve">ocal </w:t>
            </w:r>
            <w:r>
              <w:rPr>
                <w:rFonts w:ascii="Calibri" w:hAnsi="Calibri" w:cs="Calibri"/>
                <w:iCs/>
                <w:color w:val="000000"/>
                <w:sz w:val="20"/>
                <w:szCs w:val="20"/>
                <w:shd w:val="clear" w:color="auto" w:fill="FFFFFF"/>
              </w:rPr>
              <w:t>f</w:t>
            </w:r>
            <w:r w:rsidRPr="00CA3AA8">
              <w:rPr>
                <w:rFonts w:ascii="Calibri" w:hAnsi="Calibri" w:cs="Calibri"/>
                <w:iCs/>
                <w:color w:val="000000"/>
                <w:sz w:val="20"/>
                <w:szCs w:val="20"/>
                <w:shd w:val="clear" w:color="auto" w:fill="FFFFFF"/>
              </w:rPr>
              <w:t>ood</w:t>
            </w:r>
            <w:r w:rsidRPr="00CA3AA8">
              <w:rPr>
                <w:rFonts w:ascii="Calibri" w:hAnsi="Calibri" w:cs="Calibri"/>
                <w:i/>
                <w:iCs/>
                <w:color w:val="000000"/>
                <w:sz w:val="20"/>
                <w:szCs w:val="20"/>
                <w:shd w:val="clear" w:color="auto" w:fill="FFFFFF"/>
              </w:rPr>
              <w:t xml:space="preserve"> </w:t>
            </w:r>
            <w:r>
              <w:rPr>
                <w:rFonts w:ascii="Calibri" w:hAnsi="Calibri" w:cs="Calibri"/>
                <w:iCs/>
                <w:color w:val="000000"/>
                <w:sz w:val="20"/>
                <w:szCs w:val="20"/>
                <w:shd w:val="clear" w:color="auto" w:fill="FFFFFF"/>
              </w:rPr>
              <w:t>s</w:t>
            </w:r>
            <w:r w:rsidRPr="00CA3AA8">
              <w:rPr>
                <w:rFonts w:ascii="Calibri" w:hAnsi="Calibri" w:cs="Calibri"/>
                <w:iCs/>
                <w:color w:val="000000"/>
                <w:sz w:val="20"/>
                <w:szCs w:val="20"/>
                <w:shd w:val="clear" w:color="auto" w:fill="FFFFFF"/>
              </w:rPr>
              <w:t>ystems</w:t>
            </w:r>
            <w:r w:rsidRPr="00CA3AA8">
              <w:rPr>
                <w:rFonts w:ascii="Calibri" w:hAnsi="Calibri" w:cs="Calibri"/>
                <w:color w:val="000000"/>
                <w:sz w:val="20"/>
                <w:szCs w:val="20"/>
                <w:shd w:val="clear" w:color="auto" w:fill="FFFFFF"/>
              </w:rPr>
              <w:t xml:space="preserve"> is aimed at larger organizations, and will target groups of community, private, academic and other organizations that collectively have the mission to reduce food insecurity in a sustainable manner by strengthening or establishing a local food system.</w:t>
            </w:r>
          </w:p>
        </w:tc>
      </w:tr>
      <w:tr w:rsidR="000534D1" w14:paraId="68D9CC2E" w14:textId="77777777" w:rsidTr="0003606C">
        <w:tc>
          <w:tcPr>
            <w:tcW w:w="2371" w:type="dxa"/>
            <w:shd w:val="clear" w:color="auto" w:fill="auto"/>
            <w:tcMar>
              <w:top w:w="100" w:type="dxa"/>
              <w:left w:w="100" w:type="dxa"/>
              <w:bottom w:w="100" w:type="dxa"/>
              <w:right w:w="100" w:type="dxa"/>
            </w:tcMar>
          </w:tcPr>
          <w:p w14:paraId="57B51D1D" w14:textId="575519A4" w:rsidR="000534D1" w:rsidRPr="0080607A" w:rsidRDefault="000534D1" w:rsidP="000534D1">
            <w:pPr>
              <w:pStyle w:val="Heading2"/>
              <w:rPr>
                <w:color w:val="1155CC"/>
              </w:rPr>
            </w:pPr>
            <w:bookmarkStart w:id="37" w:name="_Toc84587682"/>
            <w:r w:rsidRPr="0080607A">
              <w:t>PC Children’s Charity:</w:t>
            </w:r>
            <w:r w:rsidRPr="0080607A">
              <w:rPr>
                <w:color w:val="1155CC"/>
              </w:rPr>
              <w:t xml:space="preserve"> </w:t>
            </w:r>
            <w:hyperlink r:id="rId48" w:history="1">
              <w:r w:rsidRPr="0080607A">
                <w:rPr>
                  <w:rStyle w:val="Hyperlink"/>
                </w:rPr>
                <w:t>Power Full Kids Eat Well</w:t>
              </w:r>
              <w:bookmarkEnd w:id="37"/>
            </w:hyperlink>
          </w:p>
        </w:tc>
        <w:tc>
          <w:tcPr>
            <w:tcW w:w="1725" w:type="dxa"/>
            <w:shd w:val="clear" w:color="auto" w:fill="auto"/>
            <w:tcMar>
              <w:top w:w="100" w:type="dxa"/>
              <w:left w:w="100" w:type="dxa"/>
              <w:bottom w:w="100" w:type="dxa"/>
              <w:right w:w="100" w:type="dxa"/>
            </w:tcMar>
          </w:tcPr>
          <w:p w14:paraId="5A2ABE38" w14:textId="48FD337D"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Application open now. Approval notifications between Oct. 18-22 and funding delivered by Nov. 2021</w:t>
            </w:r>
          </w:p>
        </w:tc>
        <w:tc>
          <w:tcPr>
            <w:tcW w:w="1770" w:type="dxa"/>
            <w:shd w:val="clear" w:color="auto" w:fill="auto"/>
            <w:tcMar>
              <w:top w:w="100" w:type="dxa"/>
              <w:left w:w="100" w:type="dxa"/>
              <w:bottom w:w="100" w:type="dxa"/>
              <w:right w:w="100" w:type="dxa"/>
            </w:tcMar>
          </w:tcPr>
          <w:p w14:paraId="34D05EA2"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Up to $10,000</w:t>
            </w:r>
          </w:p>
        </w:tc>
        <w:tc>
          <w:tcPr>
            <w:tcW w:w="8619" w:type="dxa"/>
            <w:shd w:val="clear" w:color="auto" w:fill="auto"/>
            <w:tcMar>
              <w:top w:w="100" w:type="dxa"/>
              <w:left w:w="100" w:type="dxa"/>
              <w:bottom w:w="100" w:type="dxa"/>
              <w:right w:w="100" w:type="dxa"/>
            </w:tcMar>
          </w:tcPr>
          <w:p w14:paraId="03607B39"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Schools that participate in the Power Full KidsTM Eat Well program can receive up to $10,000 to help cover the costs associated with the purchase of food and consumable supplies for daily school food programs. This funding is not intended to cover the cost of equipment, staff, or travel.</w:t>
            </w:r>
          </w:p>
          <w:p w14:paraId="2763E877"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To participate, applicants must meet the following criteria:</w:t>
            </w:r>
          </w:p>
          <w:p w14:paraId="3ED9DDE5" w14:textId="77777777" w:rsidR="000534D1" w:rsidRPr="0080607A" w:rsidRDefault="000534D1" w:rsidP="000534D1">
            <w:pPr>
              <w:numPr>
                <w:ilvl w:val="0"/>
                <w:numId w:val="23"/>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Be a publicly funded school that adheres to its local nutrition policy</w:t>
            </w:r>
          </w:p>
          <w:p w14:paraId="47226AAA" w14:textId="77777777" w:rsidR="000534D1" w:rsidRPr="0080607A" w:rsidRDefault="000534D1" w:rsidP="000534D1">
            <w:pPr>
              <w:numPr>
                <w:ilvl w:val="0"/>
                <w:numId w:val="23"/>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Deliver a universally available, non-stigmatizing program to all students regardless of ability to pay</w:t>
            </w:r>
          </w:p>
          <w:p w14:paraId="0E62D8BF" w14:textId="77777777" w:rsidR="000534D1" w:rsidRPr="0080607A" w:rsidRDefault="000534D1" w:rsidP="000534D1">
            <w:pPr>
              <w:numPr>
                <w:ilvl w:val="0"/>
                <w:numId w:val="23"/>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Have diverse funding sources with government, community and family support to maximize program stability</w:t>
            </w:r>
          </w:p>
          <w:p w14:paraId="0121DAD4" w14:textId="77777777" w:rsidR="000534D1" w:rsidRPr="0080607A" w:rsidRDefault="000534D1" w:rsidP="000534D1">
            <w:pPr>
              <w:numPr>
                <w:ilvl w:val="0"/>
                <w:numId w:val="23"/>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Operate a daily food program in the school at least four days per week; 30 weeks per year</w:t>
            </w:r>
          </w:p>
          <w:p w14:paraId="38CB4318" w14:textId="0AD4966A" w:rsidR="000534D1" w:rsidRPr="0080607A" w:rsidRDefault="000534D1" w:rsidP="000534D1">
            <w:pPr>
              <w:pStyle w:val="ListParagraph"/>
              <w:numPr>
                <w:ilvl w:val="0"/>
                <w:numId w:val="23"/>
              </w:numPr>
              <w:spacing w:line="240" w:lineRule="auto"/>
              <w:rPr>
                <w:rFonts w:ascii="Calibri" w:eastAsia="Calibri" w:hAnsi="Calibri" w:cs="Calibri"/>
                <w:sz w:val="20"/>
                <w:szCs w:val="20"/>
              </w:rPr>
            </w:pPr>
            <w:r w:rsidRPr="0080607A">
              <w:rPr>
                <w:rFonts w:ascii="Calibri" w:eastAsia="Calibri" w:hAnsi="Calibri" w:cs="Calibri"/>
                <w:color w:val="000000"/>
                <w:sz w:val="20"/>
                <w:szCs w:val="20"/>
              </w:rPr>
              <w:t>Provide an annual report</w:t>
            </w:r>
          </w:p>
        </w:tc>
      </w:tr>
      <w:tr w:rsidR="000534D1" w14:paraId="132DB81F" w14:textId="77777777" w:rsidTr="0003606C">
        <w:tc>
          <w:tcPr>
            <w:tcW w:w="2371" w:type="dxa"/>
            <w:shd w:val="clear" w:color="auto" w:fill="auto"/>
            <w:tcMar>
              <w:top w:w="100" w:type="dxa"/>
              <w:left w:w="100" w:type="dxa"/>
              <w:bottom w:w="100" w:type="dxa"/>
              <w:right w:w="100" w:type="dxa"/>
            </w:tcMar>
          </w:tcPr>
          <w:p w14:paraId="067AE019" w14:textId="1B4F5EE5" w:rsidR="000534D1" w:rsidRPr="0080607A" w:rsidRDefault="000534D1" w:rsidP="000534D1">
            <w:pPr>
              <w:pStyle w:val="Heading2"/>
            </w:pPr>
            <w:bookmarkStart w:id="38" w:name="_Toc84587683"/>
            <w:r w:rsidRPr="0080607A">
              <w:t xml:space="preserve">PC Children’s Charity: </w:t>
            </w:r>
            <w:hyperlink r:id="rId49" w:history="1">
              <w:r w:rsidRPr="0080607A">
                <w:rPr>
                  <w:rStyle w:val="Hyperlink"/>
                </w:rPr>
                <w:t>Power Full Equipment Grant</w:t>
              </w:r>
              <w:bookmarkEnd w:id="38"/>
            </w:hyperlink>
          </w:p>
        </w:tc>
        <w:tc>
          <w:tcPr>
            <w:tcW w:w="1725" w:type="dxa"/>
            <w:shd w:val="clear" w:color="auto" w:fill="auto"/>
            <w:tcMar>
              <w:top w:w="100" w:type="dxa"/>
              <w:left w:w="100" w:type="dxa"/>
              <w:bottom w:w="100" w:type="dxa"/>
              <w:right w:w="100" w:type="dxa"/>
            </w:tcMar>
          </w:tcPr>
          <w:p w14:paraId="32F3DB53" w14:textId="09B69F33"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Applications open year-round</w:t>
            </w:r>
          </w:p>
        </w:tc>
        <w:tc>
          <w:tcPr>
            <w:tcW w:w="1770" w:type="dxa"/>
            <w:shd w:val="clear" w:color="auto" w:fill="auto"/>
            <w:tcMar>
              <w:top w:w="100" w:type="dxa"/>
              <w:left w:w="100" w:type="dxa"/>
              <w:bottom w:w="100" w:type="dxa"/>
              <w:right w:w="100" w:type="dxa"/>
            </w:tcMar>
          </w:tcPr>
          <w:p w14:paraId="5031DA7D" w14:textId="0BD68093"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Up to $2,000</w:t>
            </w:r>
          </w:p>
        </w:tc>
        <w:tc>
          <w:tcPr>
            <w:tcW w:w="8619" w:type="dxa"/>
            <w:shd w:val="clear" w:color="auto" w:fill="auto"/>
            <w:tcMar>
              <w:top w:w="100" w:type="dxa"/>
              <w:left w:w="100" w:type="dxa"/>
              <w:bottom w:w="100" w:type="dxa"/>
              <w:right w:w="100" w:type="dxa"/>
            </w:tcMar>
          </w:tcPr>
          <w:p w14:paraId="441F34C2"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Schools can receive up to $2,000 annually for the purchase the equipment necessary to deliver daily school food programs. This funding is not intended to cover the cost of food, consumable supplies, staff, travel, or equipment needed for the sole purpose of educating students.</w:t>
            </w:r>
          </w:p>
          <w:p w14:paraId="7C37D1F6" w14:textId="77777777" w:rsidR="000534D1" w:rsidRPr="0080607A" w:rsidRDefault="000534D1" w:rsidP="000534D1">
            <w:pPr>
              <w:spacing w:line="240" w:lineRule="auto"/>
              <w:rPr>
                <w:rFonts w:ascii="Calibri" w:eastAsia="Calibri" w:hAnsi="Calibri" w:cs="Calibri"/>
                <w:sz w:val="20"/>
                <w:szCs w:val="20"/>
              </w:rPr>
            </w:pPr>
          </w:p>
          <w:p w14:paraId="047EC242"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To receive a Power Full Kids equipment funding, applicants must meet the following criteria:</w:t>
            </w:r>
          </w:p>
          <w:p w14:paraId="0DEF0312" w14:textId="77777777" w:rsidR="000534D1" w:rsidRPr="0080607A" w:rsidRDefault="000534D1" w:rsidP="000534D1">
            <w:pPr>
              <w:numPr>
                <w:ilvl w:val="0"/>
                <w:numId w:val="24"/>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Be a current Power Full Kids Eat Well participant</w:t>
            </w:r>
          </w:p>
          <w:p w14:paraId="255579A5" w14:textId="77777777" w:rsidR="000534D1" w:rsidRPr="0080607A" w:rsidRDefault="000534D1" w:rsidP="000534D1">
            <w:pPr>
              <w:numPr>
                <w:ilvl w:val="0"/>
                <w:numId w:val="24"/>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Must not have received a Power Full Kids Equipment funding within the same calendar year.</w:t>
            </w:r>
          </w:p>
          <w:p w14:paraId="2397D75C" w14:textId="5B2879F1" w:rsidR="000534D1" w:rsidRPr="0080607A" w:rsidRDefault="000534D1" w:rsidP="000534D1">
            <w:pPr>
              <w:pStyle w:val="ListParagraph"/>
              <w:numPr>
                <w:ilvl w:val="0"/>
                <w:numId w:val="24"/>
              </w:numPr>
              <w:spacing w:line="240" w:lineRule="auto"/>
              <w:rPr>
                <w:rFonts w:ascii="Calibri" w:eastAsia="Calibri" w:hAnsi="Calibri" w:cs="Calibri"/>
                <w:sz w:val="20"/>
                <w:szCs w:val="20"/>
              </w:rPr>
            </w:pPr>
            <w:r w:rsidRPr="0080607A">
              <w:rPr>
                <w:rFonts w:ascii="Calibri" w:eastAsia="Calibri" w:hAnsi="Calibri" w:cs="Calibri"/>
                <w:color w:val="000000"/>
                <w:sz w:val="20"/>
                <w:szCs w:val="20"/>
              </w:rPr>
              <w:t>Provide a copy of receipts.</w:t>
            </w:r>
          </w:p>
        </w:tc>
      </w:tr>
      <w:tr w:rsidR="000534D1" w14:paraId="5A36DEB4" w14:textId="77777777" w:rsidTr="0003606C">
        <w:tc>
          <w:tcPr>
            <w:tcW w:w="2371" w:type="dxa"/>
            <w:shd w:val="clear" w:color="auto" w:fill="auto"/>
            <w:tcMar>
              <w:top w:w="100" w:type="dxa"/>
              <w:left w:w="100" w:type="dxa"/>
              <w:bottom w:w="100" w:type="dxa"/>
              <w:right w:w="100" w:type="dxa"/>
            </w:tcMar>
          </w:tcPr>
          <w:p w14:paraId="5BFD2C9D" w14:textId="611B4B0A" w:rsidR="000534D1" w:rsidRPr="0080607A" w:rsidRDefault="000534D1" w:rsidP="000534D1">
            <w:pPr>
              <w:pStyle w:val="Heading2"/>
            </w:pPr>
            <w:bookmarkStart w:id="39" w:name="_Toc84587684"/>
            <w:r w:rsidRPr="0080607A">
              <w:t xml:space="preserve">PC Children’s Charity: </w:t>
            </w:r>
            <w:hyperlink r:id="rId50" w:history="1">
              <w:r w:rsidRPr="0080607A">
                <w:rPr>
                  <w:rStyle w:val="Hyperlink"/>
                </w:rPr>
                <w:t>Power Full Kids Grow &amp; Cook</w:t>
              </w:r>
              <w:bookmarkEnd w:id="39"/>
            </w:hyperlink>
          </w:p>
        </w:tc>
        <w:tc>
          <w:tcPr>
            <w:tcW w:w="1725" w:type="dxa"/>
            <w:shd w:val="clear" w:color="auto" w:fill="auto"/>
            <w:tcMar>
              <w:top w:w="100" w:type="dxa"/>
              <w:left w:w="100" w:type="dxa"/>
              <w:bottom w:w="100" w:type="dxa"/>
              <w:right w:w="100" w:type="dxa"/>
            </w:tcMar>
          </w:tcPr>
          <w:p w14:paraId="1AA57B73" w14:textId="5F28BFA3"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Applications open year-round</w:t>
            </w:r>
          </w:p>
        </w:tc>
        <w:tc>
          <w:tcPr>
            <w:tcW w:w="1770" w:type="dxa"/>
            <w:shd w:val="clear" w:color="auto" w:fill="auto"/>
            <w:tcMar>
              <w:top w:w="100" w:type="dxa"/>
              <w:left w:w="100" w:type="dxa"/>
              <w:bottom w:w="100" w:type="dxa"/>
              <w:right w:w="100" w:type="dxa"/>
            </w:tcMar>
          </w:tcPr>
          <w:p w14:paraId="597D9A48" w14:textId="4CC01149"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$50 per students, up to a maximum of $5,000 for tools; up to $2,000 for a growing system or cooking equipment for a classroom</w:t>
            </w:r>
          </w:p>
        </w:tc>
        <w:tc>
          <w:tcPr>
            <w:tcW w:w="8619" w:type="dxa"/>
            <w:shd w:val="clear" w:color="auto" w:fill="auto"/>
            <w:tcMar>
              <w:top w:w="100" w:type="dxa"/>
              <w:left w:w="100" w:type="dxa"/>
              <w:bottom w:w="100" w:type="dxa"/>
              <w:right w:w="100" w:type="dxa"/>
            </w:tcMar>
          </w:tcPr>
          <w:p w14:paraId="37A286C7" w14:textId="77777777" w:rsidR="000534D1" w:rsidRPr="0080607A" w:rsidRDefault="000534D1" w:rsidP="000534D1">
            <w:pPr>
              <w:spacing w:line="240" w:lineRule="auto"/>
              <w:rPr>
                <w:rFonts w:ascii="Calibri" w:eastAsia="Calibri" w:hAnsi="Calibri" w:cs="Calibri"/>
                <w:sz w:val="20"/>
                <w:szCs w:val="20"/>
              </w:rPr>
            </w:pPr>
            <w:r w:rsidRPr="0080607A">
              <w:rPr>
                <w:rFonts w:ascii="Calibri" w:eastAsia="Calibri" w:hAnsi="Calibri" w:cs="Calibri"/>
                <w:sz w:val="20"/>
                <w:szCs w:val="20"/>
              </w:rPr>
              <w:t>Schools that participate in the Power Full KidsTM Grow &amp; Cook program can receive funding to cover the cost of tools for students or classroom equipment intended to help educators incorporate food-based education into their lesson plans.</w:t>
            </w:r>
            <w:r w:rsidRPr="0080607A">
              <w:rPr>
                <w:rFonts w:ascii="Calibri" w:eastAsia="Calibri" w:hAnsi="Calibri" w:cs="Calibri"/>
                <w:sz w:val="20"/>
                <w:szCs w:val="20"/>
              </w:rPr>
              <w:br/>
            </w:r>
            <w:r w:rsidRPr="0080607A">
              <w:rPr>
                <w:rFonts w:ascii="Calibri" w:eastAsia="Calibri" w:hAnsi="Calibri" w:cs="Calibri"/>
                <w:sz w:val="20"/>
                <w:szCs w:val="20"/>
              </w:rPr>
              <w:br/>
              <w:t>To participate in Power Full KidsTM Grow &amp; Cook, applicants must meet the following criteria:</w:t>
            </w:r>
          </w:p>
          <w:p w14:paraId="71195449" w14:textId="77777777" w:rsidR="000534D1" w:rsidRPr="0080607A" w:rsidRDefault="000534D1" w:rsidP="000534D1">
            <w:pPr>
              <w:numPr>
                <w:ilvl w:val="0"/>
                <w:numId w:val="25"/>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Be a publicly funded school</w:t>
            </w:r>
          </w:p>
          <w:p w14:paraId="73C3661C" w14:textId="77777777" w:rsidR="000534D1" w:rsidRPr="0080607A" w:rsidRDefault="000534D1" w:rsidP="000534D1">
            <w:pPr>
              <w:numPr>
                <w:ilvl w:val="0"/>
                <w:numId w:val="25"/>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Must not have received funding for the Power Full Kids Grow &amp; Cook program within the same calendar year.</w:t>
            </w:r>
          </w:p>
          <w:p w14:paraId="2A312819" w14:textId="77777777" w:rsidR="000534D1" w:rsidRPr="0080607A" w:rsidRDefault="000534D1" w:rsidP="000534D1">
            <w:pPr>
              <w:numPr>
                <w:ilvl w:val="0"/>
                <w:numId w:val="25"/>
              </w:numPr>
              <w:pBdr>
                <w:top w:val="nil"/>
                <w:left w:val="nil"/>
                <w:bottom w:val="nil"/>
                <w:right w:val="nil"/>
                <w:between w:val="nil"/>
              </w:pBdr>
              <w:spacing w:line="240" w:lineRule="auto"/>
              <w:rPr>
                <w:rFonts w:ascii="Calibri" w:eastAsia="Calibri" w:hAnsi="Calibri" w:cs="Calibri"/>
                <w:color w:val="000000"/>
                <w:sz w:val="20"/>
                <w:szCs w:val="20"/>
              </w:rPr>
            </w:pPr>
            <w:r w:rsidRPr="0080607A">
              <w:rPr>
                <w:rFonts w:ascii="Calibri" w:eastAsia="Calibri" w:hAnsi="Calibri" w:cs="Calibri"/>
                <w:color w:val="000000"/>
                <w:sz w:val="20"/>
                <w:szCs w:val="20"/>
              </w:rPr>
              <w:t>Align food-based educational activities to the provincial curriculum and provide memorable learning experiences.</w:t>
            </w:r>
          </w:p>
          <w:p w14:paraId="42949C24" w14:textId="3ADC1E86" w:rsidR="000534D1" w:rsidRPr="0080607A" w:rsidRDefault="000534D1" w:rsidP="000534D1">
            <w:pPr>
              <w:pStyle w:val="ListParagraph"/>
              <w:numPr>
                <w:ilvl w:val="0"/>
                <w:numId w:val="25"/>
              </w:numPr>
              <w:spacing w:line="240" w:lineRule="auto"/>
              <w:rPr>
                <w:rFonts w:ascii="Calibri" w:eastAsia="Calibri" w:hAnsi="Calibri" w:cs="Calibri"/>
                <w:sz w:val="20"/>
                <w:szCs w:val="20"/>
              </w:rPr>
            </w:pPr>
            <w:r w:rsidRPr="0080607A">
              <w:rPr>
                <w:rFonts w:ascii="Calibri" w:eastAsia="Calibri" w:hAnsi="Calibri" w:cs="Calibri"/>
                <w:color w:val="000000"/>
                <w:sz w:val="20"/>
                <w:szCs w:val="20"/>
              </w:rPr>
              <w:t>Provide a program report documenting your students’ experience.</w:t>
            </w:r>
          </w:p>
        </w:tc>
      </w:tr>
      <w:tr w:rsidR="000534D1" w14:paraId="74556ACF" w14:textId="77777777" w:rsidTr="0003606C">
        <w:tc>
          <w:tcPr>
            <w:tcW w:w="2371" w:type="dxa"/>
            <w:shd w:val="clear" w:color="auto" w:fill="auto"/>
            <w:tcMar>
              <w:top w:w="100" w:type="dxa"/>
              <w:left w:w="100" w:type="dxa"/>
              <w:bottom w:w="100" w:type="dxa"/>
              <w:right w:w="100" w:type="dxa"/>
            </w:tcMar>
          </w:tcPr>
          <w:p w14:paraId="060A8020" w14:textId="77777777" w:rsidR="000534D1" w:rsidRDefault="000534D1" w:rsidP="000534D1">
            <w:pPr>
              <w:pStyle w:val="Heading2"/>
              <w:rPr>
                <w:b/>
              </w:rPr>
            </w:pPr>
            <w:bookmarkStart w:id="40" w:name="_Toc84587685"/>
            <w:r>
              <w:lastRenderedPageBreak/>
              <w:t xml:space="preserve">Nutrients for Life: </w:t>
            </w:r>
            <w:hyperlink r:id="rId51">
              <w:r w:rsidRPr="002D6C2E">
                <w:rPr>
                  <w:color w:val="0070C0"/>
                  <w:u w:val="single"/>
                </w:rPr>
                <w:t>Learning Garden Grant</w:t>
              </w:r>
              <w:bookmarkEnd w:id="40"/>
            </w:hyperlink>
          </w:p>
        </w:tc>
        <w:tc>
          <w:tcPr>
            <w:tcW w:w="1725" w:type="dxa"/>
            <w:shd w:val="clear" w:color="auto" w:fill="auto"/>
            <w:tcMar>
              <w:top w:w="100" w:type="dxa"/>
              <w:left w:w="100" w:type="dxa"/>
              <w:bottom w:w="100" w:type="dxa"/>
              <w:right w:w="100" w:type="dxa"/>
            </w:tcMar>
          </w:tcPr>
          <w:p w14:paraId="5BE21235" w14:textId="501F4674"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March 3</w:t>
            </w:r>
            <w:r w:rsidR="00E645A3">
              <w:rPr>
                <w:rFonts w:ascii="Calibri" w:eastAsia="Calibri" w:hAnsi="Calibri" w:cs="Calibri"/>
                <w:sz w:val="20"/>
                <w:szCs w:val="20"/>
              </w:rPr>
              <w:t>0</w:t>
            </w:r>
            <w:r>
              <w:rPr>
                <w:rFonts w:ascii="Calibri" w:eastAsia="Calibri" w:hAnsi="Calibri" w:cs="Calibri"/>
                <w:sz w:val="20"/>
                <w:szCs w:val="20"/>
              </w:rPr>
              <w:t>, 202</w:t>
            </w:r>
            <w:r w:rsidR="00E645A3">
              <w:rPr>
                <w:rFonts w:ascii="Calibri" w:eastAsia="Calibri" w:hAnsi="Calibri" w:cs="Calibri"/>
                <w:sz w:val="20"/>
                <w:szCs w:val="20"/>
              </w:rPr>
              <w:t>2</w:t>
            </w:r>
          </w:p>
        </w:tc>
        <w:tc>
          <w:tcPr>
            <w:tcW w:w="1770" w:type="dxa"/>
            <w:shd w:val="clear" w:color="auto" w:fill="auto"/>
            <w:tcMar>
              <w:top w:w="100" w:type="dxa"/>
              <w:left w:w="100" w:type="dxa"/>
              <w:bottom w:w="100" w:type="dxa"/>
              <w:right w:w="100" w:type="dxa"/>
            </w:tcMar>
          </w:tcPr>
          <w:p w14:paraId="0AE15925"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$500 &amp; $3,000</w:t>
            </w:r>
          </w:p>
        </w:tc>
        <w:tc>
          <w:tcPr>
            <w:tcW w:w="8619" w:type="dxa"/>
            <w:shd w:val="clear" w:color="auto" w:fill="auto"/>
            <w:tcMar>
              <w:top w:w="100" w:type="dxa"/>
              <w:left w:w="100" w:type="dxa"/>
              <w:bottom w:w="100" w:type="dxa"/>
              <w:right w:w="100" w:type="dxa"/>
            </w:tcMar>
          </w:tcPr>
          <w:p w14:paraId="02258469"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 xml:space="preserve">This grant supports schools to incorporate a learning garden that allows students and teachers to connect with the surrounding community, and nurture engaged citizens who are passionate about the impact of food security and global issues through effective, experiential scientific learning opportunities. </w:t>
            </w:r>
            <w:r w:rsidRPr="005B567F">
              <w:rPr>
                <w:rFonts w:ascii="Calibri" w:eastAsia="Calibri" w:hAnsi="Calibri" w:cs="Calibri"/>
                <w:sz w:val="20"/>
                <w:szCs w:val="20"/>
                <w:highlight w:val="cyan"/>
              </w:rPr>
              <w:t>(Website in English only)</w:t>
            </w:r>
          </w:p>
        </w:tc>
      </w:tr>
      <w:tr w:rsidR="000534D1" w14:paraId="78CD942C" w14:textId="77777777" w:rsidTr="0003606C">
        <w:tc>
          <w:tcPr>
            <w:tcW w:w="2371" w:type="dxa"/>
            <w:shd w:val="clear" w:color="auto" w:fill="auto"/>
            <w:tcMar>
              <w:top w:w="100" w:type="dxa"/>
              <w:left w:w="100" w:type="dxa"/>
              <w:bottom w:w="100" w:type="dxa"/>
              <w:right w:w="100" w:type="dxa"/>
            </w:tcMar>
          </w:tcPr>
          <w:p w14:paraId="0BEF9006" w14:textId="77777777" w:rsidR="000534D1" w:rsidRPr="0080607A" w:rsidRDefault="000534D1" w:rsidP="000534D1">
            <w:pPr>
              <w:pStyle w:val="Heading2"/>
              <w:rPr>
                <w:b/>
              </w:rPr>
            </w:pPr>
            <w:bookmarkStart w:id="41" w:name="_Toc84587686"/>
            <w:r w:rsidRPr="0080607A">
              <w:t xml:space="preserve">Scotts Canada: </w:t>
            </w:r>
            <w:hyperlink r:id="rId52">
              <w:r w:rsidRPr="0080607A">
                <w:rPr>
                  <w:color w:val="0070C0"/>
                  <w:u w:val="single"/>
                </w:rPr>
                <w:t>Gro for Good Grant</w:t>
              </w:r>
              <w:bookmarkEnd w:id="41"/>
            </w:hyperlink>
          </w:p>
        </w:tc>
        <w:tc>
          <w:tcPr>
            <w:tcW w:w="1725" w:type="dxa"/>
            <w:shd w:val="clear" w:color="auto" w:fill="auto"/>
            <w:tcMar>
              <w:top w:w="100" w:type="dxa"/>
              <w:left w:w="100" w:type="dxa"/>
              <w:bottom w:w="100" w:type="dxa"/>
              <w:right w:w="100" w:type="dxa"/>
            </w:tcMar>
          </w:tcPr>
          <w:p w14:paraId="0074F44D" w14:textId="71BC4CFA" w:rsidR="000534D1" w:rsidRPr="0080607A" w:rsidRDefault="006E7DC4" w:rsidP="000534D1">
            <w:pPr>
              <w:spacing w:line="240" w:lineRule="auto"/>
              <w:rPr>
                <w:rFonts w:ascii="Calibri" w:eastAsia="Calibri" w:hAnsi="Calibri" w:cs="Calibri"/>
                <w:sz w:val="20"/>
                <w:szCs w:val="20"/>
              </w:rPr>
            </w:pPr>
            <w:r w:rsidRPr="0080607A">
              <w:rPr>
                <w:rFonts w:ascii="Calibri" w:eastAsia="Calibri" w:hAnsi="Calibri" w:cs="Calibri"/>
                <w:sz w:val="20"/>
                <w:szCs w:val="20"/>
              </w:rPr>
              <w:t>TBA</w:t>
            </w:r>
          </w:p>
        </w:tc>
        <w:tc>
          <w:tcPr>
            <w:tcW w:w="1770" w:type="dxa"/>
            <w:shd w:val="clear" w:color="auto" w:fill="auto"/>
            <w:tcMar>
              <w:top w:w="100" w:type="dxa"/>
              <w:left w:w="100" w:type="dxa"/>
              <w:bottom w:w="100" w:type="dxa"/>
              <w:right w:w="100" w:type="dxa"/>
            </w:tcMar>
          </w:tcPr>
          <w:p w14:paraId="21CCD157"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$2,500</w:t>
            </w:r>
          </w:p>
        </w:tc>
        <w:tc>
          <w:tcPr>
            <w:tcW w:w="8619" w:type="dxa"/>
            <w:shd w:val="clear" w:color="auto" w:fill="auto"/>
            <w:tcMar>
              <w:top w:w="100" w:type="dxa"/>
              <w:left w:w="100" w:type="dxa"/>
              <w:bottom w:w="100" w:type="dxa"/>
              <w:right w:w="100" w:type="dxa"/>
            </w:tcMar>
          </w:tcPr>
          <w:p w14:paraId="4987C641"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 xml:space="preserve">Grants awarded to selected projects across Canada based on community impact, youth involvement and sustainability. Applicants are invited to apply for a grant to create or expand a garden or green space that will provide tangible benefits to the community in one or more of the following ways: addressing health and wellness needs, enhancing the environment and/or engaging with youth. Application period opens in early January each year. </w:t>
            </w:r>
          </w:p>
        </w:tc>
      </w:tr>
      <w:tr w:rsidR="000534D1" w14:paraId="4D42A9E8" w14:textId="77777777" w:rsidTr="0003606C">
        <w:tc>
          <w:tcPr>
            <w:tcW w:w="2371" w:type="dxa"/>
            <w:shd w:val="clear" w:color="auto" w:fill="auto"/>
            <w:tcMar>
              <w:top w:w="100" w:type="dxa"/>
              <w:left w:w="100" w:type="dxa"/>
              <w:bottom w:w="100" w:type="dxa"/>
              <w:right w:w="100" w:type="dxa"/>
            </w:tcMar>
          </w:tcPr>
          <w:p w14:paraId="01BA5B5E" w14:textId="77777777" w:rsidR="000534D1" w:rsidRPr="00573CD4" w:rsidRDefault="000534D1" w:rsidP="000534D1">
            <w:pPr>
              <w:pStyle w:val="Heading2"/>
            </w:pPr>
            <w:bookmarkStart w:id="42" w:name="_Toc84587687"/>
            <w:r w:rsidRPr="00573CD4">
              <w:t xml:space="preserve">Tree Canada: </w:t>
            </w:r>
            <w:hyperlink r:id="rId53">
              <w:r w:rsidRPr="00AF0BF5">
                <w:rPr>
                  <w:color w:val="0070C0"/>
                  <w:u w:val="single"/>
                </w:rPr>
                <w:t>Greening Canada’s School Grounds Grant</w:t>
              </w:r>
              <w:bookmarkEnd w:id="42"/>
            </w:hyperlink>
          </w:p>
        </w:tc>
        <w:tc>
          <w:tcPr>
            <w:tcW w:w="1725" w:type="dxa"/>
            <w:shd w:val="clear" w:color="auto" w:fill="auto"/>
            <w:tcMar>
              <w:top w:w="100" w:type="dxa"/>
              <w:left w:w="100" w:type="dxa"/>
              <w:bottom w:w="100" w:type="dxa"/>
              <w:right w:w="100" w:type="dxa"/>
            </w:tcMar>
          </w:tcPr>
          <w:p w14:paraId="654FD088"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N/A</w:t>
            </w:r>
          </w:p>
        </w:tc>
        <w:tc>
          <w:tcPr>
            <w:tcW w:w="1770" w:type="dxa"/>
            <w:shd w:val="clear" w:color="auto" w:fill="auto"/>
            <w:tcMar>
              <w:top w:w="100" w:type="dxa"/>
              <w:left w:w="100" w:type="dxa"/>
              <w:bottom w:w="100" w:type="dxa"/>
              <w:right w:w="100" w:type="dxa"/>
            </w:tcMar>
          </w:tcPr>
          <w:p w14:paraId="41FFD1C4" w14:textId="5FE20529"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Up to $3</w:t>
            </w:r>
            <w:r w:rsidR="006E7DC4">
              <w:rPr>
                <w:rFonts w:ascii="Calibri" w:eastAsia="Calibri" w:hAnsi="Calibri" w:cs="Calibri"/>
                <w:sz w:val="20"/>
                <w:szCs w:val="20"/>
              </w:rPr>
              <w:t>,</w:t>
            </w:r>
            <w:r>
              <w:rPr>
                <w:rFonts w:ascii="Calibri" w:eastAsia="Calibri" w:hAnsi="Calibri" w:cs="Calibri"/>
                <w:sz w:val="20"/>
                <w:szCs w:val="20"/>
              </w:rPr>
              <w:t>500</w:t>
            </w:r>
          </w:p>
        </w:tc>
        <w:tc>
          <w:tcPr>
            <w:tcW w:w="8619" w:type="dxa"/>
            <w:shd w:val="clear" w:color="auto" w:fill="auto"/>
            <w:tcMar>
              <w:top w:w="100" w:type="dxa"/>
              <w:left w:w="100" w:type="dxa"/>
              <w:bottom w:w="100" w:type="dxa"/>
              <w:right w:w="100" w:type="dxa"/>
            </w:tcMar>
          </w:tcPr>
          <w:p w14:paraId="0E1F2D50"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 xml:space="preserve">Tree Canada supports greening projects wherever learning takes place. Keeping checking </w:t>
            </w:r>
          </w:p>
          <w:p w14:paraId="5D1A191F" w14:textId="77777777" w:rsidR="000534D1" w:rsidRDefault="000534D1" w:rsidP="000534D1">
            <w:pPr>
              <w:spacing w:line="240" w:lineRule="auto"/>
              <w:rPr>
                <w:rFonts w:ascii="Calibri" w:eastAsia="Calibri" w:hAnsi="Calibri" w:cs="Calibri"/>
                <w:sz w:val="20"/>
                <w:szCs w:val="20"/>
              </w:rPr>
            </w:pPr>
            <w:r>
              <w:rPr>
                <w:rFonts w:ascii="Calibri" w:eastAsia="Calibri" w:hAnsi="Calibri" w:cs="Calibri"/>
                <w:sz w:val="20"/>
                <w:szCs w:val="20"/>
              </w:rPr>
              <w:t xml:space="preserve">their </w:t>
            </w:r>
            <w:hyperlink r:id="rId54">
              <w:r>
                <w:rPr>
                  <w:rFonts w:ascii="Calibri" w:eastAsia="Calibri" w:hAnsi="Calibri" w:cs="Calibri"/>
                  <w:color w:val="1155CC"/>
                  <w:sz w:val="20"/>
                  <w:szCs w:val="20"/>
                  <w:u w:val="single"/>
                </w:rPr>
                <w:t>website</w:t>
              </w:r>
            </w:hyperlink>
            <w:r>
              <w:rPr>
                <w:rFonts w:ascii="Calibri" w:eastAsia="Calibri" w:hAnsi="Calibri" w:cs="Calibri"/>
                <w:sz w:val="20"/>
                <w:szCs w:val="20"/>
              </w:rPr>
              <w:t xml:space="preserve"> for information about the 2020-21 funding cycle as it becomes available.</w:t>
            </w:r>
          </w:p>
        </w:tc>
      </w:tr>
      <w:tr w:rsidR="006E7DC4" w14:paraId="58AC4DDA" w14:textId="77777777" w:rsidTr="0003606C">
        <w:tc>
          <w:tcPr>
            <w:tcW w:w="2371" w:type="dxa"/>
            <w:shd w:val="clear" w:color="auto" w:fill="auto"/>
            <w:tcMar>
              <w:top w:w="100" w:type="dxa"/>
              <w:left w:w="100" w:type="dxa"/>
              <w:bottom w:w="100" w:type="dxa"/>
              <w:right w:w="100" w:type="dxa"/>
            </w:tcMar>
          </w:tcPr>
          <w:p w14:paraId="117CF57D" w14:textId="77777777" w:rsidR="006E7DC4" w:rsidRPr="0080607A" w:rsidRDefault="006E7DC4" w:rsidP="006E7DC4">
            <w:pPr>
              <w:pStyle w:val="Heading2"/>
            </w:pPr>
            <w:bookmarkStart w:id="43" w:name="_Toc84587688"/>
            <w:r w:rsidRPr="0080607A">
              <w:t xml:space="preserve">Whole Kids Foundation: </w:t>
            </w:r>
            <w:hyperlink r:id="rId55" w:history="1">
              <w:r w:rsidRPr="0080607A">
                <w:rPr>
                  <w:rStyle w:val="Hyperlink"/>
                  <w:rFonts w:eastAsia="Calibri" w:cs="Calibri"/>
                  <w:color w:val="0070C0"/>
                  <w:szCs w:val="20"/>
                </w:rPr>
                <w:t>Bee Grant</w:t>
              </w:r>
              <w:bookmarkEnd w:id="43"/>
            </w:hyperlink>
          </w:p>
        </w:tc>
        <w:tc>
          <w:tcPr>
            <w:tcW w:w="1725" w:type="dxa"/>
            <w:shd w:val="clear" w:color="auto" w:fill="auto"/>
            <w:tcMar>
              <w:top w:w="100" w:type="dxa"/>
              <w:left w:w="100" w:type="dxa"/>
              <w:bottom w:w="100" w:type="dxa"/>
              <w:right w:w="100" w:type="dxa"/>
            </w:tcMar>
          </w:tcPr>
          <w:p w14:paraId="01E2657A" w14:textId="3094A9C0"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Applications open Sept. 1 – Oct. 15, 2021</w:t>
            </w:r>
          </w:p>
        </w:tc>
        <w:tc>
          <w:tcPr>
            <w:tcW w:w="1770" w:type="dxa"/>
            <w:shd w:val="clear" w:color="auto" w:fill="auto"/>
            <w:tcMar>
              <w:top w:w="100" w:type="dxa"/>
              <w:left w:w="100" w:type="dxa"/>
              <w:bottom w:w="100" w:type="dxa"/>
              <w:right w:w="100" w:type="dxa"/>
            </w:tcMar>
          </w:tcPr>
          <w:p w14:paraId="655B9B1C" w14:textId="55E7E323"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$1,500 monetary grant or choice of equipment grants</w:t>
            </w:r>
          </w:p>
        </w:tc>
        <w:tc>
          <w:tcPr>
            <w:tcW w:w="8619" w:type="dxa"/>
            <w:shd w:val="clear" w:color="auto" w:fill="auto"/>
            <w:tcMar>
              <w:top w:w="100" w:type="dxa"/>
              <w:left w:w="100" w:type="dxa"/>
              <w:bottom w:w="100" w:type="dxa"/>
              <w:right w:w="100" w:type="dxa"/>
            </w:tcMar>
          </w:tcPr>
          <w:p w14:paraId="065A7E4F" w14:textId="77777777"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 xml:space="preserve">The Bee Grant program allows for schools and non-profit organizations to receive support for educational beehives, so students can observe bees up close and learn about the vital role these pollinators play in our food system. </w:t>
            </w:r>
          </w:p>
        </w:tc>
      </w:tr>
      <w:tr w:rsidR="006E7DC4" w14:paraId="26F72091" w14:textId="77777777" w:rsidTr="0003606C">
        <w:tc>
          <w:tcPr>
            <w:tcW w:w="2371" w:type="dxa"/>
            <w:shd w:val="clear" w:color="auto" w:fill="auto"/>
            <w:tcMar>
              <w:top w:w="100" w:type="dxa"/>
              <w:left w:w="100" w:type="dxa"/>
              <w:bottom w:w="100" w:type="dxa"/>
              <w:right w:w="100" w:type="dxa"/>
            </w:tcMar>
          </w:tcPr>
          <w:p w14:paraId="65338407" w14:textId="77777777" w:rsidR="006E7DC4" w:rsidRPr="0080607A" w:rsidRDefault="006E7DC4" w:rsidP="006E7DC4">
            <w:pPr>
              <w:pStyle w:val="Heading2"/>
            </w:pPr>
            <w:bookmarkStart w:id="44" w:name="_Toc84587689"/>
            <w:r w:rsidRPr="0080607A">
              <w:t xml:space="preserve">Whole Kids Foundation: </w:t>
            </w:r>
            <w:hyperlink r:id="rId56">
              <w:r w:rsidRPr="0080607A">
                <w:rPr>
                  <w:color w:val="0070C0"/>
                  <w:u w:val="single"/>
                </w:rPr>
                <w:t>Garden Grant Program</w:t>
              </w:r>
              <w:bookmarkEnd w:id="44"/>
            </w:hyperlink>
          </w:p>
        </w:tc>
        <w:tc>
          <w:tcPr>
            <w:tcW w:w="1725" w:type="dxa"/>
            <w:shd w:val="clear" w:color="auto" w:fill="auto"/>
            <w:tcMar>
              <w:top w:w="100" w:type="dxa"/>
              <w:left w:w="100" w:type="dxa"/>
              <w:bottom w:w="100" w:type="dxa"/>
              <w:right w:w="100" w:type="dxa"/>
            </w:tcMar>
          </w:tcPr>
          <w:p w14:paraId="045CE699" w14:textId="62E05D5C"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TBA</w:t>
            </w:r>
          </w:p>
        </w:tc>
        <w:tc>
          <w:tcPr>
            <w:tcW w:w="1770" w:type="dxa"/>
            <w:shd w:val="clear" w:color="auto" w:fill="auto"/>
            <w:tcMar>
              <w:top w:w="100" w:type="dxa"/>
              <w:left w:w="100" w:type="dxa"/>
              <w:bottom w:w="100" w:type="dxa"/>
              <w:right w:w="100" w:type="dxa"/>
            </w:tcMar>
          </w:tcPr>
          <w:p w14:paraId="7B073E31" w14:textId="77777777"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$3,000</w:t>
            </w:r>
          </w:p>
        </w:tc>
        <w:tc>
          <w:tcPr>
            <w:tcW w:w="8619" w:type="dxa"/>
            <w:shd w:val="clear" w:color="auto" w:fill="auto"/>
            <w:tcMar>
              <w:top w:w="100" w:type="dxa"/>
              <w:left w:w="100" w:type="dxa"/>
              <w:bottom w:w="100" w:type="dxa"/>
              <w:right w:w="100" w:type="dxa"/>
            </w:tcMar>
          </w:tcPr>
          <w:p w14:paraId="5FE9C9FF" w14:textId="77777777" w:rsidR="006E7DC4" w:rsidRPr="009B1265" w:rsidRDefault="006E7DC4" w:rsidP="006E7DC4">
            <w:pPr>
              <w:spacing w:line="240" w:lineRule="auto"/>
              <w:rPr>
                <w:rFonts w:ascii="Calibri" w:eastAsia="Calibri" w:hAnsi="Calibri" w:cs="Calibri"/>
                <w:sz w:val="20"/>
                <w:szCs w:val="20"/>
              </w:rPr>
            </w:pPr>
            <w:r w:rsidRPr="009B1265">
              <w:rPr>
                <w:rFonts w:ascii="Calibri" w:eastAsia="Calibri" w:hAnsi="Calibri" w:cs="Calibri"/>
                <w:sz w:val="20"/>
                <w:szCs w:val="20"/>
              </w:rPr>
              <w:t xml:space="preserve">Through the Whole Kids Garden Grant program, schools and non-profit organizations turn outdoor spaces into powerful hands-on learning gardens that connect kids with food, spark their curiosity and support classroom curriculum. This grant can be used to support a new or existing edible educational school garden. </w:t>
            </w:r>
            <w:r>
              <w:rPr>
                <w:rFonts w:ascii="Calibri" w:eastAsia="Calibri" w:hAnsi="Calibri" w:cs="Calibri"/>
                <w:sz w:val="20"/>
                <w:szCs w:val="20"/>
              </w:rPr>
              <w:t>(</w:t>
            </w:r>
            <w:r w:rsidRPr="005B567F">
              <w:rPr>
                <w:rFonts w:ascii="Calibri" w:eastAsia="Calibri" w:hAnsi="Calibri" w:cs="Calibri"/>
                <w:sz w:val="20"/>
                <w:szCs w:val="20"/>
                <w:highlight w:val="cyan"/>
              </w:rPr>
              <w:t>Website in English only</w:t>
            </w:r>
            <w:r>
              <w:rPr>
                <w:rFonts w:ascii="Calibri" w:eastAsia="Calibri" w:hAnsi="Calibri" w:cs="Calibri"/>
                <w:sz w:val="20"/>
                <w:szCs w:val="20"/>
              </w:rPr>
              <w:t>)</w:t>
            </w:r>
          </w:p>
        </w:tc>
      </w:tr>
      <w:tr w:rsidR="006E7DC4" w14:paraId="016AB37C" w14:textId="77777777" w:rsidTr="0003606C">
        <w:trPr>
          <w:trHeight w:val="420"/>
        </w:trPr>
        <w:tc>
          <w:tcPr>
            <w:tcW w:w="14485" w:type="dxa"/>
            <w:gridSpan w:val="4"/>
            <w:shd w:val="clear" w:color="auto" w:fill="D9E2F3"/>
            <w:tcMar>
              <w:top w:w="100" w:type="dxa"/>
              <w:left w:w="100" w:type="dxa"/>
              <w:bottom w:w="100" w:type="dxa"/>
              <w:right w:w="100" w:type="dxa"/>
            </w:tcMar>
          </w:tcPr>
          <w:p w14:paraId="71A927D9" w14:textId="77777777" w:rsidR="006E7DC4" w:rsidRDefault="006E7DC4" w:rsidP="006E7DC4">
            <w:pPr>
              <w:pStyle w:val="Heading1"/>
            </w:pPr>
            <w:r>
              <w:br w:type="page"/>
            </w:r>
            <w:bookmarkStart w:id="45" w:name="_Toc84587690"/>
            <w:r>
              <w:t>MENTAL HEALTH</w:t>
            </w:r>
            <w:bookmarkEnd w:id="45"/>
          </w:p>
        </w:tc>
      </w:tr>
      <w:tr w:rsidR="006E7DC4" w14:paraId="54E21990" w14:textId="77777777" w:rsidTr="0003606C">
        <w:tc>
          <w:tcPr>
            <w:tcW w:w="2371" w:type="dxa"/>
            <w:shd w:val="clear" w:color="auto" w:fill="auto"/>
            <w:tcMar>
              <w:top w:w="100" w:type="dxa"/>
              <w:left w:w="100" w:type="dxa"/>
              <w:bottom w:w="100" w:type="dxa"/>
              <w:right w:w="100" w:type="dxa"/>
            </w:tcMar>
          </w:tcPr>
          <w:p w14:paraId="75745510" w14:textId="77777777" w:rsidR="006E7DC4" w:rsidRDefault="006E7DC4" w:rsidP="006E7DC4">
            <w:pPr>
              <w:pStyle w:val="Heading2"/>
            </w:pPr>
            <w:bookmarkStart w:id="46" w:name="_Toc84587691"/>
            <w:r>
              <w:t xml:space="preserve">Mental Health Foundation of NS: </w:t>
            </w:r>
            <w:hyperlink r:id="rId57">
              <w:r w:rsidRPr="002D6C2E">
                <w:rPr>
                  <w:color w:val="0070C0"/>
                  <w:u w:val="single"/>
                </w:rPr>
                <w:t>Community Grant</w:t>
              </w:r>
              <w:bookmarkEnd w:id="46"/>
            </w:hyperlink>
          </w:p>
        </w:tc>
        <w:tc>
          <w:tcPr>
            <w:tcW w:w="1725" w:type="dxa"/>
            <w:shd w:val="clear" w:color="auto" w:fill="auto"/>
            <w:tcMar>
              <w:top w:w="100" w:type="dxa"/>
              <w:left w:w="100" w:type="dxa"/>
              <w:bottom w:w="100" w:type="dxa"/>
              <w:right w:w="100" w:type="dxa"/>
            </w:tcMar>
          </w:tcPr>
          <w:p w14:paraId="0AF04FC9" w14:textId="2BA1D979"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January 2022</w:t>
            </w:r>
          </w:p>
        </w:tc>
        <w:tc>
          <w:tcPr>
            <w:tcW w:w="1770" w:type="dxa"/>
            <w:shd w:val="clear" w:color="auto" w:fill="auto"/>
            <w:tcMar>
              <w:top w:w="100" w:type="dxa"/>
              <w:left w:w="100" w:type="dxa"/>
              <w:bottom w:w="100" w:type="dxa"/>
              <w:right w:w="100" w:type="dxa"/>
            </w:tcMar>
          </w:tcPr>
          <w:p w14:paraId="40319288"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Unknown</w:t>
            </w:r>
          </w:p>
        </w:tc>
        <w:tc>
          <w:tcPr>
            <w:tcW w:w="8619" w:type="dxa"/>
            <w:shd w:val="clear" w:color="auto" w:fill="auto"/>
            <w:tcMar>
              <w:top w:w="100" w:type="dxa"/>
              <w:left w:w="100" w:type="dxa"/>
              <w:bottom w:w="100" w:type="dxa"/>
              <w:right w:w="100" w:type="dxa"/>
            </w:tcMar>
          </w:tcPr>
          <w:p w14:paraId="48CF544E"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These grants provide funds that support individuals and organizations province-wide to undertake programs or services that will benefit the mental health of individuals throughout Nova Scotia. (</w:t>
            </w:r>
            <w:r w:rsidRPr="005B567F">
              <w:rPr>
                <w:rFonts w:ascii="Calibri" w:eastAsia="Calibri" w:hAnsi="Calibri" w:cs="Calibri"/>
                <w:sz w:val="20"/>
                <w:szCs w:val="20"/>
                <w:highlight w:val="cyan"/>
              </w:rPr>
              <w:t>Website in English only</w:t>
            </w:r>
            <w:r>
              <w:rPr>
                <w:rFonts w:ascii="Calibri" w:eastAsia="Calibri" w:hAnsi="Calibri" w:cs="Calibri"/>
                <w:sz w:val="20"/>
                <w:szCs w:val="20"/>
              </w:rPr>
              <w:t>)</w:t>
            </w:r>
          </w:p>
        </w:tc>
      </w:tr>
      <w:tr w:rsidR="006E7DC4" w14:paraId="6845D56F" w14:textId="77777777" w:rsidTr="00F963A6">
        <w:trPr>
          <w:trHeight w:val="1942"/>
        </w:trPr>
        <w:tc>
          <w:tcPr>
            <w:tcW w:w="2371" w:type="dxa"/>
            <w:shd w:val="clear" w:color="auto" w:fill="auto"/>
            <w:tcMar>
              <w:top w:w="100" w:type="dxa"/>
              <w:left w:w="100" w:type="dxa"/>
              <w:bottom w:w="100" w:type="dxa"/>
              <w:right w:w="100" w:type="dxa"/>
            </w:tcMar>
          </w:tcPr>
          <w:p w14:paraId="00FB925E" w14:textId="77777777" w:rsidR="006E7DC4" w:rsidRDefault="006E7DC4" w:rsidP="006E7DC4">
            <w:pPr>
              <w:pStyle w:val="Heading2"/>
              <w:rPr>
                <w:b/>
              </w:rPr>
            </w:pPr>
            <w:bookmarkStart w:id="47" w:name="_Toc84587692"/>
            <w:r w:rsidRPr="002D6C2E">
              <w:t>RBC</w:t>
            </w:r>
            <w:r>
              <w:t>:</w:t>
            </w:r>
            <w:r w:rsidRPr="00DC3727">
              <w:t xml:space="preserve"> </w:t>
            </w:r>
            <w:hyperlink r:id="rId58">
              <w:r w:rsidRPr="002D6C2E">
                <w:rPr>
                  <w:color w:val="0070C0"/>
                  <w:u w:val="single"/>
                </w:rPr>
                <w:t>Youth Mental Well-Being Grant</w:t>
              </w:r>
              <w:bookmarkEnd w:id="47"/>
            </w:hyperlink>
          </w:p>
        </w:tc>
        <w:tc>
          <w:tcPr>
            <w:tcW w:w="1725" w:type="dxa"/>
            <w:shd w:val="clear" w:color="auto" w:fill="auto"/>
            <w:tcMar>
              <w:top w:w="100" w:type="dxa"/>
              <w:left w:w="100" w:type="dxa"/>
              <w:bottom w:w="100" w:type="dxa"/>
              <w:right w:w="100" w:type="dxa"/>
            </w:tcMar>
          </w:tcPr>
          <w:p w14:paraId="4E2AC696"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5A11494D"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$10,000 - $100,000</w:t>
            </w:r>
          </w:p>
        </w:tc>
        <w:tc>
          <w:tcPr>
            <w:tcW w:w="8619" w:type="dxa"/>
            <w:shd w:val="clear" w:color="auto" w:fill="auto"/>
            <w:tcMar>
              <w:top w:w="100" w:type="dxa"/>
              <w:left w:w="100" w:type="dxa"/>
              <w:bottom w:w="100" w:type="dxa"/>
              <w:right w:w="100" w:type="dxa"/>
            </w:tcMar>
          </w:tcPr>
          <w:p w14:paraId="6435E7FC" w14:textId="77777777" w:rsidR="006E7DC4" w:rsidRDefault="006E7DC4" w:rsidP="006E7DC4">
            <w:pPr>
              <w:spacing w:line="240" w:lineRule="auto"/>
              <w:rPr>
                <w:rFonts w:ascii="Calibri" w:eastAsia="Calibri" w:hAnsi="Calibri" w:cs="Calibri"/>
                <w:color w:val="252525"/>
                <w:sz w:val="20"/>
                <w:szCs w:val="20"/>
              </w:rPr>
            </w:pPr>
            <w:r>
              <w:rPr>
                <w:rFonts w:ascii="Calibri" w:eastAsia="Calibri" w:hAnsi="Calibri" w:cs="Calibri"/>
                <w:sz w:val="20"/>
                <w:szCs w:val="20"/>
              </w:rPr>
              <w:t>RBC funds programs that address youth (aged 13 - 24) and family’s immediate need to access mental health services.</w:t>
            </w:r>
          </w:p>
          <w:p w14:paraId="0311A6A9" w14:textId="77777777" w:rsidR="006E7DC4" w:rsidRDefault="006E7DC4" w:rsidP="006E7DC4">
            <w:pPr>
              <w:spacing w:line="240" w:lineRule="auto"/>
              <w:rPr>
                <w:rFonts w:ascii="Calibri" w:eastAsia="Calibri" w:hAnsi="Calibri" w:cs="Calibri"/>
                <w:color w:val="252525"/>
                <w:sz w:val="20"/>
                <w:szCs w:val="20"/>
              </w:rPr>
            </w:pPr>
          </w:p>
          <w:p w14:paraId="57335B63"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 xml:space="preserve">Funding is focused on navigation programs and technology-based solutions. However, they will also consider supporting other programs that increase access to care if they are collaborative, have proven results and can demonstrate successful outcomes. They will prioritize granting for programs that increase collaboration across service providers to reduce fragmentation.  </w:t>
            </w:r>
          </w:p>
        </w:tc>
      </w:tr>
      <w:tr w:rsidR="006E7DC4" w14:paraId="2EAAD5E5" w14:textId="77777777" w:rsidTr="0003606C">
        <w:trPr>
          <w:trHeight w:val="420"/>
        </w:trPr>
        <w:tc>
          <w:tcPr>
            <w:tcW w:w="14485" w:type="dxa"/>
            <w:gridSpan w:val="4"/>
            <w:shd w:val="clear" w:color="auto" w:fill="D9E2F3"/>
            <w:tcMar>
              <w:top w:w="100" w:type="dxa"/>
              <w:left w:w="100" w:type="dxa"/>
              <w:bottom w:w="100" w:type="dxa"/>
              <w:right w:w="100" w:type="dxa"/>
            </w:tcMar>
          </w:tcPr>
          <w:p w14:paraId="5A19E674" w14:textId="77777777" w:rsidR="006E7DC4" w:rsidRDefault="006E7DC4" w:rsidP="006E7DC4">
            <w:pPr>
              <w:pStyle w:val="Heading1"/>
            </w:pPr>
            <w:bookmarkStart w:id="48" w:name="PA"/>
            <w:bookmarkStart w:id="49" w:name="_Toc84587693"/>
            <w:r>
              <w:lastRenderedPageBreak/>
              <w:t>PHYSICAL ACTIVITY &amp; OUTDOOR RECREATION</w:t>
            </w:r>
            <w:bookmarkEnd w:id="48"/>
            <w:bookmarkEnd w:id="49"/>
          </w:p>
        </w:tc>
      </w:tr>
      <w:tr w:rsidR="006E7DC4" w14:paraId="78EAD4A6" w14:textId="77777777" w:rsidTr="0003606C">
        <w:tc>
          <w:tcPr>
            <w:tcW w:w="2371" w:type="dxa"/>
            <w:shd w:val="clear" w:color="auto" w:fill="auto"/>
            <w:tcMar>
              <w:top w:w="100" w:type="dxa"/>
              <w:left w:w="100" w:type="dxa"/>
              <w:bottom w:w="100" w:type="dxa"/>
              <w:right w:w="100" w:type="dxa"/>
            </w:tcMar>
          </w:tcPr>
          <w:p w14:paraId="6ADC7F4A" w14:textId="77777777" w:rsidR="006E7DC4" w:rsidRDefault="006E7DC4" w:rsidP="006E7DC4">
            <w:pPr>
              <w:pStyle w:val="Heading2"/>
            </w:pPr>
            <w:bookmarkStart w:id="50" w:name="_Toc84587694"/>
            <w:r>
              <w:t xml:space="preserve">Canada Women &amp; Sport: </w:t>
            </w:r>
            <w:hyperlink r:id="rId59">
              <w:r w:rsidRPr="002D6C2E">
                <w:rPr>
                  <w:color w:val="0070C0"/>
                  <w:u w:val="single"/>
                </w:rPr>
                <w:t>WISE Fund Grant</w:t>
              </w:r>
              <w:bookmarkEnd w:id="50"/>
            </w:hyperlink>
          </w:p>
        </w:tc>
        <w:tc>
          <w:tcPr>
            <w:tcW w:w="1725" w:type="dxa"/>
            <w:shd w:val="clear" w:color="auto" w:fill="auto"/>
            <w:tcMar>
              <w:top w:w="100" w:type="dxa"/>
              <w:left w:w="100" w:type="dxa"/>
              <w:bottom w:w="100" w:type="dxa"/>
              <w:right w:w="100" w:type="dxa"/>
            </w:tcMar>
          </w:tcPr>
          <w:p w14:paraId="280C3691" w14:textId="2FE8B13A"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Oct. 1</w:t>
            </w:r>
            <w:r w:rsidR="000B3CEF">
              <w:rPr>
                <w:rFonts w:ascii="Calibri" w:eastAsia="Calibri" w:hAnsi="Calibri" w:cs="Calibri"/>
                <w:sz w:val="20"/>
                <w:szCs w:val="20"/>
              </w:rPr>
              <w:t>2</w:t>
            </w:r>
            <w:r>
              <w:rPr>
                <w:rFonts w:ascii="Calibri" w:eastAsia="Calibri" w:hAnsi="Calibri" w:cs="Calibri"/>
                <w:sz w:val="20"/>
                <w:szCs w:val="20"/>
              </w:rPr>
              <w:t xml:space="preserve"> – Nov. </w:t>
            </w:r>
            <w:r w:rsidR="000B3CEF">
              <w:rPr>
                <w:rFonts w:ascii="Calibri" w:eastAsia="Calibri" w:hAnsi="Calibri" w:cs="Calibri"/>
                <w:sz w:val="20"/>
                <w:szCs w:val="20"/>
              </w:rPr>
              <w:t>2</w:t>
            </w:r>
            <w:r>
              <w:rPr>
                <w:rFonts w:ascii="Calibri" w:eastAsia="Calibri" w:hAnsi="Calibri" w:cs="Calibri"/>
                <w:sz w:val="20"/>
                <w:szCs w:val="20"/>
              </w:rPr>
              <w:t>, 202</w:t>
            </w:r>
            <w:r w:rsidR="000B3CEF">
              <w:rPr>
                <w:rFonts w:ascii="Calibri" w:eastAsia="Calibri" w:hAnsi="Calibri" w:cs="Calibri"/>
                <w:sz w:val="20"/>
                <w:szCs w:val="20"/>
              </w:rPr>
              <w:t>1</w:t>
            </w:r>
          </w:p>
        </w:tc>
        <w:tc>
          <w:tcPr>
            <w:tcW w:w="1770" w:type="dxa"/>
            <w:shd w:val="clear" w:color="auto" w:fill="auto"/>
            <w:tcMar>
              <w:top w:w="100" w:type="dxa"/>
              <w:left w:w="100" w:type="dxa"/>
              <w:bottom w:w="100" w:type="dxa"/>
              <w:right w:w="100" w:type="dxa"/>
            </w:tcMar>
          </w:tcPr>
          <w:p w14:paraId="779615BD"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$2,500</w:t>
            </w:r>
          </w:p>
        </w:tc>
        <w:tc>
          <w:tcPr>
            <w:tcW w:w="8619" w:type="dxa"/>
            <w:shd w:val="clear" w:color="auto" w:fill="auto"/>
            <w:tcMar>
              <w:top w:w="100" w:type="dxa"/>
              <w:left w:w="100" w:type="dxa"/>
              <w:bottom w:w="100" w:type="dxa"/>
              <w:right w:w="100" w:type="dxa"/>
            </w:tcMar>
          </w:tcPr>
          <w:p w14:paraId="53CCF549"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 xml:space="preserve">This grant is to build capacity for gender equity within organizations and support them to expand quality opportunities for girls and women to participate and lead in sport. There are 30 national grants valued at $2,500 each.  </w:t>
            </w:r>
          </w:p>
        </w:tc>
      </w:tr>
      <w:tr w:rsidR="006E7DC4" w14:paraId="2CC3DE8A" w14:textId="77777777" w:rsidTr="0003606C">
        <w:tc>
          <w:tcPr>
            <w:tcW w:w="2371" w:type="dxa"/>
            <w:shd w:val="clear" w:color="auto" w:fill="auto"/>
            <w:tcMar>
              <w:top w:w="100" w:type="dxa"/>
              <w:left w:w="100" w:type="dxa"/>
              <w:bottom w:w="100" w:type="dxa"/>
              <w:right w:w="100" w:type="dxa"/>
            </w:tcMar>
          </w:tcPr>
          <w:p w14:paraId="63ECCA0E" w14:textId="77777777" w:rsidR="006E7DC4" w:rsidRDefault="006E7DC4" w:rsidP="006E7DC4">
            <w:pPr>
              <w:pStyle w:val="Heading2"/>
              <w:rPr>
                <w:b/>
              </w:rPr>
            </w:pPr>
            <w:bookmarkStart w:id="51" w:name="_Toc84587695"/>
            <w:r>
              <w:t>Department of Communities, Culture &amp; Heritage</w:t>
            </w:r>
            <w:r w:rsidRPr="00DC3727">
              <w:rPr>
                <w:b/>
              </w:rPr>
              <w:t>:</w:t>
            </w:r>
            <w:r w:rsidRPr="00DC3727">
              <w:t xml:space="preserve"> </w:t>
            </w:r>
            <w:hyperlink r:id="rId60">
              <w:r w:rsidRPr="002D6C2E">
                <w:rPr>
                  <w:color w:val="0070C0"/>
                  <w:u w:val="single"/>
                </w:rPr>
                <w:t>Active Communities Fund</w:t>
              </w:r>
            </w:hyperlink>
            <w:r>
              <w:rPr>
                <w:color w:val="0070C0"/>
                <w:u w:val="single"/>
              </w:rPr>
              <w:t xml:space="preserve"> (ACF)</w:t>
            </w:r>
            <w:bookmarkEnd w:id="51"/>
          </w:p>
        </w:tc>
        <w:tc>
          <w:tcPr>
            <w:tcW w:w="1725" w:type="dxa"/>
            <w:shd w:val="clear" w:color="auto" w:fill="auto"/>
            <w:tcMar>
              <w:top w:w="100" w:type="dxa"/>
              <w:left w:w="100" w:type="dxa"/>
              <w:bottom w:w="100" w:type="dxa"/>
              <w:right w:w="100" w:type="dxa"/>
            </w:tcMar>
          </w:tcPr>
          <w:p w14:paraId="0E106EB4"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Opens each Spring and applications are accepted until Dec 22 of the fiscal year.</w:t>
            </w:r>
          </w:p>
        </w:tc>
        <w:tc>
          <w:tcPr>
            <w:tcW w:w="1770" w:type="dxa"/>
            <w:shd w:val="clear" w:color="auto" w:fill="auto"/>
            <w:tcMar>
              <w:top w:w="100" w:type="dxa"/>
              <w:left w:w="100" w:type="dxa"/>
              <w:bottom w:w="100" w:type="dxa"/>
              <w:right w:w="100" w:type="dxa"/>
            </w:tcMar>
          </w:tcPr>
          <w:p w14:paraId="2773AD49"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Up to 75% of the total eligible cost of the project to a maximum $5,000 for non-profits; Municipalities, Villages and Mi’kmaw bands can apply for up to $20,000</w:t>
            </w:r>
          </w:p>
        </w:tc>
        <w:tc>
          <w:tcPr>
            <w:tcW w:w="8619" w:type="dxa"/>
            <w:shd w:val="clear" w:color="auto" w:fill="auto"/>
            <w:tcMar>
              <w:top w:w="100" w:type="dxa"/>
              <w:left w:w="100" w:type="dxa"/>
              <w:bottom w:w="100" w:type="dxa"/>
              <w:right w:w="100" w:type="dxa"/>
            </w:tcMar>
          </w:tcPr>
          <w:p w14:paraId="1BCB7E59"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 xml:space="preserve">This fund was designed to help communities get active and stay active. In particular, this fund supports community-wide approaches and plans for less-structured movement.  ACF places an emphasis on getting people to move more often in small bouts throughout the day where they live, learn, work and play. Applicants are encouraged to apply for more than one initiative in its application as a way of demonstrating a comprehensive approach to promoting less structured movement. ACF supports the goals laid out in </w:t>
            </w:r>
            <w:hyperlink r:id="rId61">
              <w:r>
                <w:rPr>
                  <w:rFonts w:ascii="Calibri" w:eastAsia="Calibri" w:hAnsi="Calibri" w:cs="Calibri"/>
                  <w:color w:val="1155CC"/>
                  <w:sz w:val="20"/>
                  <w:szCs w:val="20"/>
                  <w:u w:val="single"/>
                </w:rPr>
                <w:t>Let’s Get Moving Nova Scotia: An action plan for increasing physical activity in Nova Scotia</w:t>
              </w:r>
            </w:hyperlink>
            <w:r>
              <w:rPr>
                <w:rFonts w:ascii="Calibri" w:eastAsia="Calibri" w:hAnsi="Calibri" w:cs="Calibri"/>
                <w:sz w:val="20"/>
                <w:szCs w:val="20"/>
              </w:rPr>
              <w:t xml:space="preserve">. </w:t>
            </w:r>
          </w:p>
          <w:p w14:paraId="68BAD1FB" w14:textId="77777777" w:rsidR="006E7DC4" w:rsidRDefault="006E7DC4" w:rsidP="006E7DC4">
            <w:pPr>
              <w:spacing w:line="240" w:lineRule="auto"/>
              <w:rPr>
                <w:rFonts w:ascii="Calibri" w:eastAsia="Calibri" w:hAnsi="Calibri" w:cs="Calibri"/>
                <w:sz w:val="20"/>
                <w:szCs w:val="20"/>
              </w:rPr>
            </w:pPr>
          </w:p>
          <w:p w14:paraId="6216661E"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This fund can be used to help you</w:t>
            </w:r>
          </w:p>
          <w:p w14:paraId="1058883C" w14:textId="77777777" w:rsidR="006E7DC4" w:rsidRPr="00764339" w:rsidRDefault="006E7DC4" w:rsidP="006E7DC4">
            <w:pPr>
              <w:pStyle w:val="ListParagraph"/>
              <w:numPr>
                <w:ilvl w:val="0"/>
                <w:numId w:val="21"/>
              </w:numPr>
              <w:spacing w:line="240" w:lineRule="auto"/>
              <w:rPr>
                <w:rFonts w:ascii="Calibri" w:eastAsia="Calibri" w:hAnsi="Calibri" w:cs="Calibri"/>
                <w:sz w:val="20"/>
                <w:szCs w:val="20"/>
              </w:rPr>
            </w:pPr>
            <w:r w:rsidRPr="00764339">
              <w:rPr>
                <w:rFonts w:ascii="Calibri" w:eastAsia="Calibri" w:hAnsi="Calibri" w:cs="Calibri"/>
                <w:sz w:val="20"/>
                <w:szCs w:val="20"/>
              </w:rPr>
              <w:t>Plan, develop or evaluate policy</w:t>
            </w:r>
          </w:p>
          <w:p w14:paraId="2F6F1886" w14:textId="77777777" w:rsidR="006E7DC4" w:rsidRPr="00764339" w:rsidRDefault="006E7DC4" w:rsidP="006E7DC4">
            <w:pPr>
              <w:pStyle w:val="ListParagraph"/>
              <w:numPr>
                <w:ilvl w:val="0"/>
                <w:numId w:val="21"/>
              </w:numPr>
              <w:spacing w:line="240" w:lineRule="auto"/>
              <w:rPr>
                <w:rFonts w:ascii="Calibri" w:eastAsia="Calibri" w:hAnsi="Calibri" w:cs="Calibri"/>
                <w:sz w:val="20"/>
                <w:szCs w:val="20"/>
              </w:rPr>
            </w:pPr>
            <w:r w:rsidRPr="00764339">
              <w:rPr>
                <w:rFonts w:ascii="Calibri" w:eastAsia="Calibri" w:hAnsi="Calibri" w:cs="Calibri"/>
                <w:sz w:val="20"/>
                <w:szCs w:val="20"/>
              </w:rPr>
              <w:t>Plan, create, improve, or evaluate physical environments (The fund is limited to supporting low-cost physical environment initiatives.)</w:t>
            </w:r>
          </w:p>
          <w:p w14:paraId="540CA565" w14:textId="77777777" w:rsidR="006E7DC4" w:rsidRPr="00764339" w:rsidRDefault="006E7DC4" w:rsidP="006E7DC4">
            <w:pPr>
              <w:pStyle w:val="ListParagraph"/>
              <w:numPr>
                <w:ilvl w:val="0"/>
                <w:numId w:val="21"/>
              </w:numPr>
              <w:spacing w:line="240" w:lineRule="auto"/>
              <w:rPr>
                <w:rFonts w:ascii="Calibri" w:eastAsia="Calibri" w:hAnsi="Calibri" w:cs="Calibri"/>
                <w:sz w:val="20"/>
                <w:szCs w:val="20"/>
              </w:rPr>
            </w:pPr>
            <w:r w:rsidRPr="00764339">
              <w:rPr>
                <w:rFonts w:ascii="Calibri" w:eastAsia="Calibri" w:hAnsi="Calibri" w:cs="Calibri"/>
                <w:sz w:val="20"/>
                <w:szCs w:val="20"/>
              </w:rPr>
              <w:t>Plan, create, improve, or evaluate social environments.</w:t>
            </w:r>
          </w:p>
          <w:p w14:paraId="0431EFEF" w14:textId="77777777" w:rsidR="006E7DC4" w:rsidRDefault="006E7DC4" w:rsidP="006E7DC4">
            <w:pPr>
              <w:spacing w:line="240" w:lineRule="auto"/>
              <w:rPr>
                <w:rFonts w:ascii="Calibri" w:eastAsia="Calibri" w:hAnsi="Calibri" w:cs="Calibri"/>
                <w:sz w:val="20"/>
                <w:szCs w:val="20"/>
              </w:rPr>
            </w:pPr>
          </w:p>
          <w:p w14:paraId="0ACE47F1"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 xml:space="preserve">Applicants are encouraged to contact the CCH Regional Physical Activity Consultant (RPAC) or </w:t>
            </w:r>
            <w:hyperlink r:id="rId62" w:history="1">
              <w:r w:rsidRPr="00764339">
                <w:rPr>
                  <w:rStyle w:val="Hyperlink"/>
                  <w:rFonts w:ascii="Calibri" w:eastAsia="Calibri" w:hAnsi="Calibri" w:cs="Calibri"/>
                  <w:color w:val="0070C0"/>
                  <w:sz w:val="20"/>
                  <w:szCs w:val="20"/>
                </w:rPr>
                <w:t>Regional Manager</w:t>
              </w:r>
            </w:hyperlink>
            <w:r>
              <w:rPr>
                <w:rFonts w:ascii="Calibri" w:eastAsia="Calibri" w:hAnsi="Calibri" w:cs="Calibri"/>
                <w:sz w:val="20"/>
                <w:szCs w:val="20"/>
              </w:rPr>
              <w:t xml:space="preserve"> before applying. Partnerships as part of the application are highly encouraged.  Please see application and assessment factors for further details. (</w:t>
            </w:r>
            <w:r w:rsidRPr="005B567F">
              <w:rPr>
                <w:rFonts w:ascii="Calibri" w:eastAsia="Calibri" w:hAnsi="Calibri" w:cs="Calibri"/>
                <w:sz w:val="20"/>
                <w:szCs w:val="20"/>
                <w:highlight w:val="cyan"/>
              </w:rPr>
              <w:t>Website in English only</w:t>
            </w:r>
            <w:r>
              <w:rPr>
                <w:rFonts w:ascii="Calibri" w:eastAsia="Calibri" w:hAnsi="Calibri" w:cs="Calibri"/>
                <w:sz w:val="20"/>
                <w:szCs w:val="20"/>
              </w:rPr>
              <w:t>)</w:t>
            </w:r>
          </w:p>
          <w:p w14:paraId="26AAB128" w14:textId="77777777" w:rsidR="006E7DC4" w:rsidRDefault="006E7DC4" w:rsidP="006E7DC4">
            <w:pPr>
              <w:spacing w:line="240" w:lineRule="auto"/>
              <w:rPr>
                <w:rFonts w:ascii="Calibri" w:eastAsia="Calibri" w:hAnsi="Calibri" w:cs="Calibri"/>
                <w:sz w:val="20"/>
                <w:szCs w:val="20"/>
              </w:rPr>
            </w:pPr>
          </w:p>
          <w:p w14:paraId="7D5B25BE"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w:t>
            </w:r>
            <w:r w:rsidRPr="004053A3">
              <w:rPr>
                <w:rFonts w:ascii="Calibri" w:eastAsia="Calibri" w:hAnsi="Calibri" w:cs="Calibri"/>
                <w:i/>
                <w:sz w:val="20"/>
                <w:szCs w:val="20"/>
              </w:rPr>
              <w:t>Schools cannot apply directly, but can partner with eligible applicants, such as municipalities, villages, Mi’kmaw bands, or registered non-profits.</w:t>
            </w:r>
            <w:r>
              <w:rPr>
                <w:rFonts w:ascii="Calibri" w:eastAsia="Calibri" w:hAnsi="Calibri" w:cs="Calibri"/>
                <w:sz w:val="20"/>
                <w:szCs w:val="20"/>
              </w:rPr>
              <w:t xml:space="preserve"> There are separate applications for non-profit groups</w:t>
            </w:r>
          </w:p>
        </w:tc>
      </w:tr>
      <w:tr w:rsidR="006E7DC4" w14:paraId="763CC35A" w14:textId="77777777" w:rsidTr="0003606C">
        <w:tc>
          <w:tcPr>
            <w:tcW w:w="2371" w:type="dxa"/>
            <w:shd w:val="clear" w:color="auto" w:fill="auto"/>
            <w:tcMar>
              <w:top w:w="100" w:type="dxa"/>
              <w:left w:w="100" w:type="dxa"/>
              <w:bottom w:w="100" w:type="dxa"/>
              <w:right w:w="100" w:type="dxa"/>
            </w:tcMar>
          </w:tcPr>
          <w:p w14:paraId="713D18FD" w14:textId="77777777" w:rsidR="006E7DC4" w:rsidRDefault="006E7DC4" w:rsidP="006E7DC4">
            <w:pPr>
              <w:pStyle w:val="Heading2"/>
              <w:rPr>
                <w:b/>
              </w:rPr>
            </w:pPr>
            <w:bookmarkStart w:id="52" w:name="_Toc84587696"/>
            <w:r>
              <w:lastRenderedPageBreak/>
              <w:t>Department of Communities, Culture &amp; Heritage:</w:t>
            </w:r>
            <w:hyperlink r:id="rId63" w:history="1">
              <w:r w:rsidRPr="009B1265">
                <w:rPr>
                  <w:rStyle w:val="Hyperlink"/>
                  <w:rFonts w:eastAsia="Calibri" w:cs="Calibri"/>
                  <w:szCs w:val="20"/>
                </w:rPr>
                <w:t xml:space="preserve"> </w:t>
              </w:r>
              <w:r w:rsidRPr="009B1265">
                <w:rPr>
                  <w:rStyle w:val="Hyperlink"/>
                  <w:rFonts w:eastAsia="Calibri" w:cs="Calibri"/>
                  <w:color w:val="0070C0"/>
                  <w:szCs w:val="20"/>
                </w:rPr>
                <w:t>Recreation Community Development Grant</w:t>
              </w:r>
              <w:bookmarkEnd w:id="52"/>
            </w:hyperlink>
          </w:p>
        </w:tc>
        <w:tc>
          <w:tcPr>
            <w:tcW w:w="1725" w:type="dxa"/>
            <w:shd w:val="clear" w:color="auto" w:fill="auto"/>
            <w:tcMar>
              <w:top w:w="100" w:type="dxa"/>
              <w:left w:w="100" w:type="dxa"/>
              <w:bottom w:w="100" w:type="dxa"/>
              <w:right w:w="100" w:type="dxa"/>
            </w:tcMar>
          </w:tcPr>
          <w:p w14:paraId="4FF49F57"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 xml:space="preserve">Applications will be accepted between April 1st and December 22 of a given fiscal year pending legislative approval of the budget.   </w:t>
            </w:r>
          </w:p>
        </w:tc>
        <w:tc>
          <w:tcPr>
            <w:tcW w:w="1770" w:type="dxa"/>
            <w:shd w:val="clear" w:color="auto" w:fill="auto"/>
            <w:tcMar>
              <w:top w:w="100" w:type="dxa"/>
              <w:left w:w="100" w:type="dxa"/>
              <w:bottom w:w="100" w:type="dxa"/>
              <w:right w:w="100" w:type="dxa"/>
            </w:tcMar>
          </w:tcPr>
          <w:p w14:paraId="7691A924"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Up to $10,000 per year</w:t>
            </w:r>
          </w:p>
        </w:tc>
        <w:tc>
          <w:tcPr>
            <w:tcW w:w="8619" w:type="dxa"/>
            <w:shd w:val="clear" w:color="auto" w:fill="auto"/>
            <w:tcMar>
              <w:top w:w="100" w:type="dxa"/>
              <w:left w:w="100" w:type="dxa"/>
              <w:bottom w:w="100" w:type="dxa"/>
              <w:right w:w="100" w:type="dxa"/>
            </w:tcMar>
          </w:tcPr>
          <w:p w14:paraId="4D12B06E"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This grant is designed to support activities and initiatives which respond to the recreation and physical activity goals and priorities of communities and the Shared Strategy for Recreation in Nova Scotia: i) Active Living, ii)  Inclusion and Access, iii) Connecting People and Nature, iv) Supportive Environments, and v) Capacity Development.</w:t>
            </w:r>
          </w:p>
          <w:p w14:paraId="61074A98" w14:textId="77777777" w:rsidR="006E7DC4" w:rsidRDefault="006E7DC4" w:rsidP="006E7DC4">
            <w:pPr>
              <w:spacing w:line="240" w:lineRule="auto"/>
              <w:rPr>
                <w:rFonts w:ascii="Calibri" w:eastAsia="Calibri" w:hAnsi="Calibri" w:cs="Calibri"/>
                <w:sz w:val="20"/>
                <w:szCs w:val="20"/>
              </w:rPr>
            </w:pPr>
          </w:p>
          <w:p w14:paraId="6FC592DD" w14:textId="77777777" w:rsidR="006E7DC4" w:rsidRPr="002F1A8C" w:rsidRDefault="006E7DC4" w:rsidP="006E7DC4">
            <w:pPr>
              <w:spacing w:line="240" w:lineRule="auto"/>
              <w:rPr>
                <w:rFonts w:ascii="Calibri" w:eastAsia="Calibri" w:hAnsi="Calibri" w:cs="Calibri"/>
                <w:sz w:val="20"/>
                <w:szCs w:val="20"/>
              </w:rPr>
            </w:pPr>
            <w:r w:rsidRPr="002F1A8C">
              <w:rPr>
                <w:rFonts w:ascii="Calibri" w:eastAsia="Calibri" w:hAnsi="Calibri" w:cs="Calibri"/>
                <w:sz w:val="20"/>
                <w:szCs w:val="20"/>
              </w:rPr>
              <w:t xml:space="preserve">It is best to contact the </w:t>
            </w:r>
            <w:hyperlink r:id="rId64" w:history="1">
              <w:r w:rsidRPr="002F1A8C">
                <w:rPr>
                  <w:rStyle w:val="Hyperlink"/>
                  <w:rFonts w:ascii="Calibri" w:eastAsia="Calibri" w:hAnsi="Calibri" w:cs="Calibri"/>
                  <w:color w:val="0070C0"/>
                  <w:sz w:val="20"/>
                  <w:szCs w:val="20"/>
                </w:rPr>
                <w:t>CCH Regional Manager</w:t>
              </w:r>
            </w:hyperlink>
            <w:r w:rsidRPr="002F1A8C">
              <w:rPr>
                <w:rFonts w:ascii="Calibri" w:eastAsia="Calibri" w:hAnsi="Calibri" w:cs="Calibri"/>
                <w:color w:val="0070C0"/>
                <w:sz w:val="20"/>
                <w:szCs w:val="20"/>
              </w:rPr>
              <w:t xml:space="preserve"> </w:t>
            </w:r>
            <w:r w:rsidRPr="002F1A8C">
              <w:rPr>
                <w:rFonts w:ascii="Calibri" w:eastAsia="Calibri" w:hAnsi="Calibri" w:cs="Calibri"/>
                <w:sz w:val="20"/>
                <w:szCs w:val="20"/>
              </w:rPr>
              <w:t>prior to applying for a grant so they can provide guidance on the best fit and timing of an application.</w:t>
            </w:r>
            <w:r>
              <w:rPr>
                <w:rFonts w:ascii="Calibri" w:eastAsia="Calibri" w:hAnsi="Calibri" w:cs="Calibri"/>
                <w:sz w:val="20"/>
                <w:szCs w:val="20"/>
              </w:rPr>
              <w:t xml:space="preserve"> (</w:t>
            </w:r>
            <w:r>
              <w:rPr>
                <w:rFonts w:ascii="Calibri" w:eastAsia="Calibri" w:hAnsi="Calibri" w:cs="Calibri"/>
                <w:sz w:val="20"/>
                <w:szCs w:val="20"/>
                <w:highlight w:val="cyan"/>
              </w:rPr>
              <w:t>Guidelines</w:t>
            </w:r>
            <w:r w:rsidRPr="005B567F">
              <w:rPr>
                <w:rFonts w:ascii="Calibri" w:eastAsia="Calibri" w:hAnsi="Calibri" w:cs="Calibri"/>
                <w:sz w:val="20"/>
                <w:szCs w:val="20"/>
                <w:highlight w:val="cyan"/>
              </w:rPr>
              <w:t xml:space="preserve"> in English only</w:t>
            </w:r>
            <w:r>
              <w:rPr>
                <w:rFonts w:ascii="Calibri" w:eastAsia="Calibri" w:hAnsi="Calibri" w:cs="Calibri"/>
                <w:sz w:val="20"/>
                <w:szCs w:val="20"/>
              </w:rPr>
              <w:t>)</w:t>
            </w:r>
          </w:p>
          <w:p w14:paraId="09A02CD6" w14:textId="77777777" w:rsidR="006E7DC4" w:rsidRDefault="006E7DC4" w:rsidP="006E7DC4">
            <w:pPr>
              <w:spacing w:line="240" w:lineRule="auto"/>
              <w:rPr>
                <w:rFonts w:ascii="Calibri" w:eastAsia="Calibri" w:hAnsi="Calibri" w:cs="Calibri"/>
                <w:sz w:val="20"/>
                <w:szCs w:val="20"/>
              </w:rPr>
            </w:pPr>
          </w:p>
          <w:p w14:paraId="60E4CDA8"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4"/>
              </w:rPr>
              <w:t xml:space="preserve">Department of </w:t>
            </w:r>
            <w:r w:rsidRPr="00334820">
              <w:rPr>
                <w:rFonts w:ascii="Calibri" w:eastAsia="Calibri" w:hAnsi="Calibri" w:cs="Calibri"/>
                <w:sz w:val="20"/>
                <w:szCs w:val="24"/>
              </w:rPr>
              <w:t>Communities, Culture &amp; Heritage</w:t>
            </w:r>
            <w:r>
              <w:rPr>
                <w:rFonts w:ascii="Calibri" w:eastAsia="Calibri" w:hAnsi="Calibri" w:cs="Calibri"/>
                <w:sz w:val="20"/>
                <w:szCs w:val="20"/>
              </w:rPr>
              <w:t>’s contribution will not normally exceed 50% of total project costs. Applicants may be eligible up to 75% under special circumstances, including COVID-19.</w:t>
            </w:r>
          </w:p>
          <w:p w14:paraId="44B27D8C" w14:textId="77777777" w:rsidR="006E7DC4" w:rsidRDefault="006E7DC4" w:rsidP="006E7DC4">
            <w:pPr>
              <w:spacing w:line="240" w:lineRule="auto"/>
              <w:rPr>
                <w:rFonts w:ascii="Calibri" w:eastAsia="Calibri" w:hAnsi="Calibri" w:cs="Calibri"/>
                <w:sz w:val="20"/>
                <w:szCs w:val="20"/>
              </w:rPr>
            </w:pPr>
          </w:p>
          <w:p w14:paraId="0E8743B2" w14:textId="77777777" w:rsidR="006E7DC4" w:rsidRDefault="006E7DC4" w:rsidP="006E7DC4">
            <w:pPr>
              <w:spacing w:line="240" w:lineRule="auto"/>
              <w:rPr>
                <w:rFonts w:ascii="Calibri" w:eastAsia="Calibri" w:hAnsi="Calibri" w:cs="Calibri"/>
                <w:sz w:val="20"/>
                <w:szCs w:val="20"/>
              </w:rPr>
            </w:pPr>
            <w:r w:rsidRPr="00053D9E">
              <w:rPr>
                <w:rFonts w:ascii="Calibri" w:eastAsia="Calibri" w:hAnsi="Calibri" w:cs="Calibri"/>
                <w:i/>
                <w:sz w:val="20"/>
                <w:szCs w:val="20"/>
              </w:rPr>
              <w:t>*Schools through RCE are eligible (excluding curriculum com</w:t>
            </w:r>
            <w:r>
              <w:rPr>
                <w:rFonts w:ascii="Calibri" w:eastAsia="Calibri" w:hAnsi="Calibri" w:cs="Calibri"/>
                <w:i/>
                <w:sz w:val="20"/>
                <w:szCs w:val="20"/>
              </w:rPr>
              <w:t xml:space="preserve">ponent and school sport teams) </w:t>
            </w:r>
          </w:p>
        </w:tc>
      </w:tr>
      <w:tr w:rsidR="006E7DC4" w14:paraId="32D0ACBB" w14:textId="77777777" w:rsidTr="0003606C">
        <w:tc>
          <w:tcPr>
            <w:tcW w:w="2371" w:type="dxa"/>
            <w:shd w:val="clear" w:color="auto" w:fill="auto"/>
            <w:tcMar>
              <w:top w:w="100" w:type="dxa"/>
              <w:left w:w="100" w:type="dxa"/>
              <w:bottom w:w="100" w:type="dxa"/>
              <w:right w:w="100" w:type="dxa"/>
            </w:tcMar>
          </w:tcPr>
          <w:p w14:paraId="141F3CAC" w14:textId="77777777" w:rsidR="006E7DC4" w:rsidRPr="002D6C2E" w:rsidRDefault="006E7DC4" w:rsidP="006E7DC4">
            <w:pPr>
              <w:pStyle w:val="Heading2"/>
              <w:rPr>
                <w:b/>
              </w:rPr>
            </w:pPr>
            <w:bookmarkStart w:id="53" w:name="_Toc84587697"/>
            <w:r>
              <w:t>FCC:</w:t>
            </w:r>
            <w:r w:rsidRPr="00DC3727">
              <w:t xml:space="preserve"> </w:t>
            </w:r>
            <w:hyperlink r:id="rId65">
              <w:r w:rsidRPr="002D6C2E">
                <w:rPr>
                  <w:color w:val="0070C0"/>
                  <w:u w:val="single"/>
                </w:rPr>
                <w:t>AgriSpirit Fund</w:t>
              </w:r>
              <w:bookmarkEnd w:id="53"/>
            </w:hyperlink>
          </w:p>
        </w:tc>
        <w:tc>
          <w:tcPr>
            <w:tcW w:w="1725" w:type="dxa"/>
            <w:shd w:val="clear" w:color="auto" w:fill="auto"/>
            <w:tcMar>
              <w:top w:w="100" w:type="dxa"/>
              <w:left w:w="100" w:type="dxa"/>
              <w:bottom w:w="100" w:type="dxa"/>
              <w:right w:w="100" w:type="dxa"/>
            </w:tcMar>
          </w:tcPr>
          <w:p w14:paraId="0D675865" w14:textId="5FCBD94E"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Applications open March 202</w:t>
            </w:r>
            <w:r w:rsidR="000C679B">
              <w:rPr>
                <w:rFonts w:ascii="Calibri" w:eastAsia="Calibri" w:hAnsi="Calibri" w:cs="Calibri"/>
                <w:sz w:val="20"/>
                <w:szCs w:val="20"/>
              </w:rPr>
              <w:t>2</w:t>
            </w:r>
          </w:p>
        </w:tc>
        <w:tc>
          <w:tcPr>
            <w:tcW w:w="1770" w:type="dxa"/>
            <w:shd w:val="clear" w:color="auto" w:fill="auto"/>
            <w:tcMar>
              <w:top w:w="100" w:type="dxa"/>
              <w:left w:w="100" w:type="dxa"/>
              <w:bottom w:w="100" w:type="dxa"/>
              <w:right w:w="100" w:type="dxa"/>
            </w:tcMar>
          </w:tcPr>
          <w:p w14:paraId="50B6E039"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$5,000 - $25,000</w:t>
            </w:r>
          </w:p>
        </w:tc>
        <w:tc>
          <w:tcPr>
            <w:tcW w:w="8619" w:type="dxa"/>
            <w:shd w:val="clear" w:color="auto" w:fill="auto"/>
            <w:tcMar>
              <w:top w:w="100" w:type="dxa"/>
              <w:left w:w="100" w:type="dxa"/>
              <w:bottom w:w="100" w:type="dxa"/>
              <w:right w:w="100" w:type="dxa"/>
            </w:tcMar>
          </w:tcPr>
          <w:p w14:paraId="12C4DA21" w14:textId="77777777" w:rsidR="006E7DC4" w:rsidRDefault="006E7DC4" w:rsidP="006E7DC4">
            <w:pPr>
              <w:spacing w:after="240" w:line="240" w:lineRule="auto"/>
              <w:rPr>
                <w:rFonts w:ascii="Calibri" w:eastAsia="Calibri" w:hAnsi="Calibri" w:cs="Calibri"/>
                <w:sz w:val="20"/>
                <w:szCs w:val="20"/>
              </w:rPr>
            </w:pPr>
            <w:r>
              <w:rPr>
                <w:rFonts w:ascii="Calibri" w:eastAsia="Calibri" w:hAnsi="Calibri" w:cs="Calibri"/>
                <w:sz w:val="20"/>
                <w:szCs w:val="20"/>
              </w:rPr>
              <w:t xml:space="preserve">FCC AgriSpirit Fund is about enhancing rural communities. Eligible projects include: </w:t>
            </w:r>
          </w:p>
          <w:p w14:paraId="24F0DB4A" w14:textId="77777777" w:rsidR="006E7DC4" w:rsidRDefault="006E7DC4" w:rsidP="006E7DC4">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Capital projects – construction or upgrades to a hospital, medical centre, childcare facility, rink, sportsplex or the purchase of fire and rescue equipment, and </w:t>
            </w:r>
          </w:p>
          <w:p w14:paraId="47195B4E" w14:textId="77777777" w:rsidR="006E7DC4" w:rsidRDefault="006E7DC4" w:rsidP="006E7DC4">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Sustainability projects - upgrades to heating and cooling systems in a community building, installing new windows in a recreation centre or purchasing capital items for a recycling facility</w:t>
            </w:r>
          </w:p>
        </w:tc>
      </w:tr>
      <w:tr w:rsidR="006E7DC4" w14:paraId="72CF063E" w14:textId="77777777" w:rsidTr="00A407E7">
        <w:trPr>
          <w:trHeight w:val="493"/>
        </w:trPr>
        <w:tc>
          <w:tcPr>
            <w:tcW w:w="2371" w:type="dxa"/>
            <w:shd w:val="clear" w:color="auto" w:fill="auto"/>
            <w:tcMar>
              <w:top w:w="100" w:type="dxa"/>
              <w:left w:w="100" w:type="dxa"/>
              <w:bottom w:w="100" w:type="dxa"/>
              <w:right w:w="100" w:type="dxa"/>
            </w:tcMar>
          </w:tcPr>
          <w:p w14:paraId="0A7F6345" w14:textId="77777777" w:rsidR="006E7DC4" w:rsidRDefault="006E7DC4" w:rsidP="006E7DC4">
            <w:pPr>
              <w:pStyle w:val="Heading2"/>
            </w:pPr>
            <w:bookmarkStart w:id="54" w:name="_Toc84587698"/>
            <w:r w:rsidRPr="006F2283">
              <w:t xml:space="preserve">GoodLife Kids Foundation </w:t>
            </w:r>
            <w:hyperlink r:id="rId66" w:history="1">
              <w:r w:rsidRPr="006F2283">
                <w:rPr>
                  <w:rStyle w:val="Hyperlink"/>
                  <w:rFonts w:eastAsia="Calibri" w:cs="Calibri"/>
                  <w:color w:val="0070C0"/>
                  <w:szCs w:val="20"/>
                </w:rPr>
                <w:t>Grant</w:t>
              </w:r>
              <w:bookmarkEnd w:id="54"/>
            </w:hyperlink>
          </w:p>
        </w:tc>
        <w:tc>
          <w:tcPr>
            <w:tcW w:w="1725" w:type="dxa"/>
            <w:shd w:val="clear" w:color="auto" w:fill="auto"/>
            <w:tcMar>
              <w:top w:w="100" w:type="dxa"/>
              <w:left w:w="100" w:type="dxa"/>
              <w:bottom w:w="100" w:type="dxa"/>
              <w:right w:w="100" w:type="dxa"/>
            </w:tcMar>
          </w:tcPr>
          <w:p w14:paraId="540FFFAB"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On Suspended due to a variety of factors, including COVID-19.</w:t>
            </w:r>
          </w:p>
        </w:tc>
        <w:tc>
          <w:tcPr>
            <w:tcW w:w="1770" w:type="dxa"/>
            <w:shd w:val="clear" w:color="auto" w:fill="auto"/>
            <w:tcMar>
              <w:top w:w="100" w:type="dxa"/>
              <w:left w:w="100" w:type="dxa"/>
              <w:bottom w:w="100" w:type="dxa"/>
              <w:right w:w="100" w:type="dxa"/>
            </w:tcMar>
          </w:tcPr>
          <w:p w14:paraId="04D02668"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Up to $10,000</w:t>
            </w:r>
          </w:p>
        </w:tc>
        <w:tc>
          <w:tcPr>
            <w:tcW w:w="8619" w:type="dxa"/>
            <w:shd w:val="clear" w:color="auto" w:fill="auto"/>
            <w:tcMar>
              <w:top w:w="100" w:type="dxa"/>
              <w:left w:w="100" w:type="dxa"/>
              <w:bottom w:w="100" w:type="dxa"/>
              <w:right w:w="100" w:type="dxa"/>
            </w:tcMar>
          </w:tcPr>
          <w:p w14:paraId="405E0ABF" w14:textId="77777777" w:rsidR="006E7DC4" w:rsidRPr="006F2283" w:rsidRDefault="006E7DC4" w:rsidP="006E7DC4">
            <w:pPr>
              <w:spacing w:line="240" w:lineRule="auto"/>
              <w:rPr>
                <w:rFonts w:asciiTheme="majorHAnsi" w:eastAsia="Calibri" w:hAnsiTheme="majorHAnsi" w:cstheme="majorHAnsi"/>
                <w:sz w:val="20"/>
                <w:szCs w:val="20"/>
              </w:rPr>
            </w:pPr>
            <w:r w:rsidRPr="006F2283">
              <w:rPr>
                <w:rFonts w:asciiTheme="majorHAnsi" w:hAnsiTheme="majorHAnsi" w:cstheme="majorHAnsi"/>
                <w:color w:val="000000"/>
                <w:sz w:val="20"/>
                <w:szCs w:val="20"/>
              </w:rPr>
              <w:t>GoodLife Kids Foundation is funding for ongoing physical activity programs for children with special needs - primarily physical and/or intellectual disabilities.</w:t>
            </w:r>
            <w:r>
              <w:rPr>
                <w:rFonts w:ascii="Calibri" w:eastAsia="Calibri" w:hAnsi="Calibri" w:cs="Calibri"/>
                <w:sz w:val="20"/>
                <w:szCs w:val="20"/>
              </w:rPr>
              <w:t xml:space="preserve"> (</w:t>
            </w:r>
            <w:r w:rsidRPr="005B567F">
              <w:rPr>
                <w:rFonts w:ascii="Calibri" w:eastAsia="Calibri" w:hAnsi="Calibri" w:cs="Calibri"/>
                <w:sz w:val="20"/>
                <w:szCs w:val="20"/>
                <w:highlight w:val="cyan"/>
              </w:rPr>
              <w:t>Website in English only</w:t>
            </w:r>
            <w:r>
              <w:rPr>
                <w:rFonts w:ascii="Calibri" w:eastAsia="Calibri" w:hAnsi="Calibri" w:cs="Calibri"/>
                <w:sz w:val="20"/>
                <w:szCs w:val="20"/>
              </w:rPr>
              <w:t>)</w:t>
            </w:r>
          </w:p>
        </w:tc>
      </w:tr>
      <w:tr w:rsidR="006E7DC4" w14:paraId="321D822C" w14:textId="77777777" w:rsidTr="00A407E7">
        <w:trPr>
          <w:trHeight w:val="1222"/>
        </w:trPr>
        <w:tc>
          <w:tcPr>
            <w:tcW w:w="2371" w:type="dxa"/>
            <w:shd w:val="clear" w:color="auto" w:fill="auto"/>
            <w:tcMar>
              <w:top w:w="100" w:type="dxa"/>
              <w:left w:w="100" w:type="dxa"/>
              <w:bottom w:w="100" w:type="dxa"/>
              <w:right w:w="100" w:type="dxa"/>
            </w:tcMar>
          </w:tcPr>
          <w:p w14:paraId="73E03444" w14:textId="77777777" w:rsidR="006E7DC4" w:rsidRPr="0080607A" w:rsidRDefault="006E7DC4" w:rsidP="006E7DC4">
            <w:pPr>
              <w:pStyle w:val="Heading2"/>
            </w:pPr>
            <w:bookmarkStart w:id="55" w:name="_Toc84587699"/>
            <w:r w:rsidRPr="0080607A">
              <w:t xml:space="preserve">ParticipACTION: </w:t>
            </w:r>
            <w:hyperlink r:id="rId67">
              <w:r w:rsidRPr="0080607A">
                <w:rPr>
                  <w:color w:val="0070C0"/>
                  <w:u w:val="single"/>
                </w:rPr>
                <w:t>Community Better Challenge Funds</w:t>
              </w:r>
              <w:bookmarkEnd w:id="55"/>
            </w:hyperlink>
          </w:p>
        </w:tc>
        <w:tc>
          <w:tcPr>
            <w:tcW w:w="1725" w:type="dxa"/>
            <w:shd w:val="clear" w:color="auto" w:fill="auto"/>
            <w:tcMar>
              <w:top w:w="100" w:type="dxa"/>
              <w:left w:w="100" w:type="dxa"/>
              <w:bottom w:w="100" w:type="dxa"/>
              <w:right w:w="100" w:type="dxa"/>
            </w:tcMar>
          </w:tcPr>
          <w:p w14:paraId="7B421C65" w14:textId="469CE065" w:rsidR="006E7DC4" w:rsidRPr="0080607A" w:rsidRDefault="000C679B" w:rsidP="006E7DC4">
            <w:pPr>
              <w:spacing w:line="240" w:lineRule="auto"/>
              <w:rPr>
                <w:rFonts w:ascii="Calibri" w:eastAsia="Calibri" w:hAnsi="Calibri" w:cs="Calibri"/>
                <w:sz w:val="20"/>
                <w:szCs w:val="20"/>
              </w:rPr>
            </w:pPr>
            <w:r w:rsidRPr="0080607A">
              <w:rPr>
                <w:rFonts w:ascii="Calibri" w:eastAsia="Calibri" w:hAnsi="Calibri" w:cs="Calibri"/>
                <w:sz w:val="20"/>
                <w:szCs w:val="20"/>
              </w:rPr>
              <w:t>TBA</w:t>
            </w:r>
          </w:p>
        </w:tc>
        <w:tc>
          <w:tcPr>
            <w:tcW w:w="1770" w:type="dxa"/>
            <w:shd w:val="clear" w:color="auto" w:fill="auto"/>
            <w:tcMar>
              <w:top w:w="100" w:type="dxa"/>
              <w:left w:w="100" w:type="dxa"/>
              <w:bottom w:w="100" w:type="dxa"/>
              <w:right w:w="100" w:type="dxa"/>
            </w:tcMar>
          </w:tcPr>
          <w:p w14:paraId="32484D19" w14:textId="170D5C8D" w:rsidR="006E7DC4" w:rsidRPr="0080607A" w:rsidRDefault="006E7DC4" w:rsidP="006E7DC4">
            <w:pPr>
              <w:spacing w:line="240" w:lineRule="auto"/>
              <w:rPr>
                <w:rFonts w:ascii="Calibri" w:eastAsia="Calibri" w:hAnsi="Calibri" w:cs="Calibri"/>
                <w:sz w:val="20"/>
                <w:szCs w:val="20"/>
              </w:rPr>
            </w:pPr>
            <w:r w:rsidRPr="0080607A">
              <w:rPr>
                <w:rFonts w:ascii="Calibri" w:eastAsia="Calibri" w:hAnsi="Calibri" w:cs="Calibri"/>
                <w:sz w:val="20"/>
                <w:szCs w:val="20"/>
              </w:rPr>
              <w:t>Grants of $250 - $1,000 + chance to win $1</w:t>
            </w:r>
            <w:r w:rsidR="00A71B7B" w:rsidRPr="0080607A">
              <w:rPr>
                <w:rFonts w:ascii="Calibri" w:eastAsia="Calibri" w:hAnsi="Calibri" w:cs="Calibri"/>
                <w:sz w:val="20"/>
                <w:szCs w:val="20"/>
              </w:rPr>
              <w:t>0</w:t>
            </w:r>
            <w:r w:rsidRPr="0080607A">
              <w:rPr>
                <w:rFonts w:ascii="Calibri" w:eastAsia="Calibri" w:hAnsi="Calibri" w:cs="Calibri"/>
                <w:sz w:val="20"/>
                <w:szCs w:val="20"/>
              </w:rPr>
              <w:t>0,000</w:t>
            </w:r>
          </w:p>
        </w:tc>
        <w:tc>
          <w:tcPr>
            <w:tcW w:w="8619" w:type="dxa"/>
            <w:shd w:val="clear" w:color="auto" w:fill="auto"/>
            <w:tcMar>
              <w:top w:w="100" w:type="dxa"/>
              <w:left w:w="100" w:type="dxa"/>
              <w:bottom w:w="100" w:type="dxa"/>
              <w:right w:w="100" w:type="dxa"/>
            </w:tcMar>
          </w:tcPr>
          <w:p w14:paraId="20F175D1"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These funds are intended to encourage communities to become more active. Schools (and other organizations) can sign up to host a Community Better program or event in June and apply for funding to help with equipment, instruction and more!</w:t>
            </w:r>
          </w:p>
          <w:p w14:paraId="06D77F86" w14:textId="77777777" w:rsidR="001E3688" w:rsidRDefault="001E3688" w:rsidP="006E7DC4">
            <w:pPr>
              <w:spacing w:line="240" w:lineRule="auto"/>
              <w:rPr>
                <w:rFonts w:ascii="Calibri" w:eastAsia="Calibri" w:hAnsi="Calibri" w:cs="Calibri"/>
                <w:sz w:val="20"/>
                <w:szCs w:val="20"/>
              </w:rPr>
            </w:pPr>
          </w:p>
          <w:p w14:paraId="0F672F43" w14:textId="77777777" w:rsidR="001E3688" w:rsidRDefault="001E3688" w:rsidP="006E7DC4">
            <w:pPr>
              <w:spacing w:line="240" w:lineRule="auto"/>
              <w:rPr>
                <w:rFonts w:ascii="Calibri" w:eastAsia="Calibri" w:hAnsi="Calibri" w:cs="Calibri"/>
                <w:sz w:val="20"/>
                <w:szCs w:val="20"/>
              </w:rPr>
            </w:pPr>
          </w:p>
          <w:p w14:paraId="2BD17577" w14:textId="77777777" w:rsidR="001E3688" w:rsidRDefault="001E3688" w:rsidP="006E7DC4">
            <w:pPr>
              <w:spacing w:line="240" w:lineRule="auto"/>
              <w:rPr>
                <w:rFonts w:ascii="Calibri" w:eastAsia="Calibri" w:hAnsi="Calibri" w:cs="Calibri"/>
                <w:sz w:val="20"/>
                <w:szCs w:val="20"/>
              </w:rPr>
            </w:pPr>
          </w:p>
          <w:p w14:paraId="58C896ED" w14:textId="77777777" w:rsidR="001E3688" w:rsidRDefault="001E3688" w:rsidP="006E7DC4">
            <w:pPr>
              <w:spacing w:line="240" w:lineRule="auto"/>
              <w:rPr>
                <w:rFonts w:ascii="Calibri" w:eastAsia="Calibri" w:hAnsi="Calibri" w:cs="Calibri"/>
                <w:sz w:val="20"/>
                <w:szCs w:val="20"/>
              </w:rPr>
            </w:pPr>
          </w:p>
          <w:p w14:paraId="6133A7B1" w14:textId="77777777" w:rsidR="001E3688" w:rsidRDefault="001E3688" w:rsidP="006E7DC4">
            <w:pPr>
              <w:spacing w:line="240" w:lineRule="auto"/>
              <w:rPr>
                <w:rFonts w:ascii="Calibri" w:eastAsia="Calibri" w:hAnsi="Calibri" w:cs="Calibri"/>
                <w:sz w:val="20"/>
                <w:szCs w:val="20"/>
              </w:rPr>
            </w:pPr>
          </w:p>
          <w:p w14:paraId="60B230A2" w14:textId="77777777" w:rsidR="001E3688" w:rsidRDefault="001E3688" w:rsidP="006E7DC4">
            <w:pPr>
              <w:spacing w:line="240" w:lineRule="auto"/>
              <w:rPr>
                <w:rFonts w:ascii="Calibri" w:eastAsia="Calibri" w:hAnsi="Calibri" w:cs="Calibri"/>
                <w:sz w:val="20"/>
                <w:szCs w:val="20"/>
              </w:rPr>
            </w:pPr>
          </w:p>
          <w:p w14:paraId="44A47D7F" w14:textId="77777777" w:rsidR="001E3688" w:rsidRDefault="001E3688" w:rsidP="006E7DC4">
            <w:pPr>
              <w:spacing w:line="240" w:lineRule="auto"/>
              <w:rPr>
                <w:rFonts w:ascii="Calibri" w:eastAsia="Calibri" w:hAnsi="Calibri" w:cs="Calibri"/>
                <w:sz w:val="20"/>
                <w:szCs w:val="20"/>
              </w:rPr>
            </w:pPr>
          </w:p>
          <w:p w14:paraId="4B42B77B" w14:textId="77777777" w:rsidR="001E3688" w:rsidRDefault="001E3688" w:rsidP="006E7DC4">
            <w:pPr>
              <w:spacing w:line="240" w:lineRule="auto"/>
              <w:rPr>
                <w:rFonts w:ascii="Calibri" w:eastAsia="Calibri" w:hAnsi="Calibri" w:cs="Calibri"/>
                <w:sz w:val="20"/>
                <w:szCs w:val="20"/>
              </w:rPr>
            </w:pPr>
          </w:p>
          <w:p w14:paraId="1AC27C0B" w14:textId="756F55FD" w:rsidR="001E3688" w:rsidRDefault="001E3688" w:rsidP="006E7DC4">
            <w:pPr>
              <w:spacing w:line="240" w:lineRule="auto"/>
              <w:rPr>
                <w:rFonts w:ascii="Calibri" w:eastAsia="Calibri" w:hAnsi="Calibri" w:cs="Calibri"/>
                <w:sz w:val="20"/>
                <w:szCs w:val="20"/>
              </w:rPr>
            </w:pPr>
          </w:p>
        </w:tc>
      </w:tr>
      <w:tr w:rsidR="006E7DC4" w14:paraId="7072FA00" w14:textId="77777777" w:rsidTr="0003606C">
        <w:trPr>
          <w:trHeight w:val="420"/>
        </w:trPr>
        <w:tc>
          <w:tcPr>
            <w:tcW w:w="14485" w:type="dxa"/>
            <w:gridSpan w:val="4"/>
            <w:shd w:val="clear" w:color="auto" w:fill="D9E2F3"/>
            <w:tcMar>
              <w:top w:w="100" w:type="dxa"/>
              <w:left w:w="100" w:type="dxa"/>
              <w:bottom w:w="100" w:type="dxa"/>
              <w:right w:w="100" w:type="dxa"/>
            </w:tcMar>
          </w:tcPr>
          <w:p w14:paraId="31179319" w14:textId="77777777" w:rsidR="006E7DC4" w:rsidRDefault="006E7DC4" w:rsidP="006E7DC4">
            <w:pPr>
              <w:pStyle w:val="Heading1"/>
            </w:pPr>
            <w:bookmarkStart w:id="56" w:name="Trails"/>
            <w:bookmarkStart w:id="57" w:name="_Toc84587700"/>
            <w:r w:rsidRPr="00654564">
              <w:lastRenderedPageBreak/>
              <w:t>TRAILS</w:t>
            </w:r>
            <w:bookmarkEnd w:id="56"/>
            <w:bookmarkEnd w:id="57"/>
          </w:p>
        </w:tc>
      </w:tr>
      <w:tr w:rsidR="006E7DC4" w14:paraId="31C58DD8" w14:textId="77777777" w:rsidTr="0003606C">
        <w:tc>
          <w:tcPr>
            <w:tcW w:w="2371" w:type="dxa"/>
            <w:shd w:val="clear" w:color="auto" w:fill="auto"/>
            <w:tcMar>
              <w:top w:w="100" w:type="dxa"/>
              <w:left w:w="100" w:type="dxa"/>
              <w:bottom w:w="100" w:type="dxa"/>
              <w:right w:w="100" w:type="dxa"/>
            </w:tcMar>
          </w:tcPr>
          <w:p w14:paraId="05EDBCA0" w14:textId="77777777" w:rsidR="006E7DC4" w:rsidRDefault="006E7DC4" w:rsidP="006E7DC4">
            <w:pPr>
              <w:pStyle w:val="Heading2"/>
            </w:pPr>
            <w:bookmarkStart w:id="58" w:name="_Toc84587701"/>
            <w:r>
              <w:t xml:space="preserve">Department of </w:t>
            </w:r>
            <w:r w:rsidRPr="00E30DED">
              <w:t>Communities, Culture &amp; Heritage</w:t>
            </w:r>
            <w:r>
              <w:t xml:space="preserve">: </w:t>
            </w:r>
            <w:hyperlink r:id="rId68" w:history="1">
              <w:r w:rsidRPr="00EB3349">
                <w:rPr>
                  <w:rStyle w:val="Hyperlink"/>
                  <w:rFonts w:eastAsia="Calibri" w:cs="Calibri"/>
                  <w:color w:val="0F6FC6" w:themeColor="accent1"/>
                  <w:szCs w:val="20"/>
                </w:rPr>
                <w:t>Community Trails Leadership Fund</w:t>
              </w:r>
              <w:bookmarkEnd w:id="58"/>
            </w:hyperlink>
          </w:p>
        </w:tc>
        <w:tc>
          <w:tcPr>
            <w:tcW w:w="1725" w:type="dxa"/>
            <w:shd w:val="clear" w:color="auto" w:fill="auto"/>
            <w:tcMar>
              <w:top w:w="100" w:type="dxa"/>
              <w:left w:w="100" w:type="dxa"/>
              <w:bottom w:w="100" w:type="dxa"/>
              <w:right w:w="100" w:type="dxa"/>
            </w:tcMar>
          </w:tcPr>
          <w:p w14:paraId="0C6A0BE3"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5B56BB0F"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Up to 50% of the overall cost</w:t>
            </w:r>
          </w:p>
        </w:tc>
        <w:tc>
          <w:tcPr>
            <w:tcW w:w="8619" w:type="dxa"/>
            <w:shd w:val="clear" w:color="auto" w:fill="auto"/>
            <w:tcMar>
              <w:top w:w="100" w:type="dxa"/>
              <w:left w:w="100" w:type="dxa"/>
              <w:bottom w:w="100" w:type="dxa"/>
              <w:right w:w="100" w:type="dxa"/>
            </w:tcMar>
          </w:tcPr>
          <w:p w14:paraId="2953261D" w14:textId="77777777" w:rsidR="006E7DC4" w:rsidRPr="00DB7C7D" w:rsidRDefault="006E7DC4" w:rsidP="006E7DC4">
            <w:pPr>
              <w:spacing w:line="240" w:lineRule="auto"/>
              <w:rPr>
                <w:rFonts w:asciiTheme="majorHAnsi" w:hAnsiTheme="majorHAnsi" w:cstheme="majorHAnsi"/>
                <w:sz w:val="20"/>
                <w:szCs w:val="20"/>
              </w:rPr>
            </w:pPr>
            <w:r w:rsidRPr="004479AD">
              <w:rPr>
                <w:rFonts w:asciiTheme="majorHAnsi" w:hAnsiTheme="majorHAnsi" w:cstheme="majorHAnsi"/>
                <w:sz w:val="20"/>
                <w:szCs w:val="20"/>
              </w:rPr>
              <w:t>This program will help organizations offer training and educational opportunities for volunteers and the trail professionals who support them. It also helps the organizations acquire the expertise needed for specific aspects of trail projects</w:t>
            </w:r>
            <w:r>
              <w:rPr>
                <w:rFonts w:asciiTheme="majorHAnsi" w:hAnsiTheme="majorHAnsi" w:cstheme="majorHAnsi"/>
                <w:sz w:val="20"/>
                <w:szCs w:val="20"/>
              </w:rPr>
              <w:t xml:space="preserve">. This funds activities that have regional or provincial significance related to leadership, organizational development and capacity building </w:t>
            </w:r>
          </w:p>
          <w:p w14:paraId="75E9DD14" w14:textId="77777777" w:rsidR="006E7DC4" w:rsidRPr="002F1A8C" w:rsidRDefault="006E7DC4" w:rsidP="006E7DC4">
            <w:pPr>
              <w:spacing w:line="240" w:lineRule="auto"/>
              <w:rPr>
                <w:rFonts w:ascii="Calibri" w:eastAsia="Calibri" w:hAnsi="Calibri" w:cs="Calibri"/>
                <w:sz w:val="20"/>
                <w:szCs w:val="20"/>
              </w:rPr>
            </w:pPr>
            <w:r w:rsidRPr="002F1A8C">
              <w:rPr>
                <w:rFonts w:ascii="Calibri" w:eastAsia="Calibri" w:hAnsi="Calibri" w:cs="Calibri"/>
                <w:sz w:val="20"/>
                <w:szCs w:val="20"/>
              </w:rPr>
              <w:t xml:space="preserve">It is best to contact the </w:t>
            </w:r>
            <w:hyperlink r:id="rId69" w:history="1">
              <w:r w:rsidRPr="002F1A8C">
                <w:rPr>
                  <w:rStyle w:val="Hyperlink"/>
                  <w:rFonts w:ascii="Calibri" w:eastAsia="Calibri" w:hAnsi="Calibri" w:cs="Calibri"/>
                  <w:color w:val="0070C0"/>
                  <w:sz w:val="20"/>
                  <w:szCs w:val="20"/>
                </w:rPr>
                <w:t>CCH Regional Manager</w:t>
              </w:r>
            </w:hyperlink>
            <w:r w:rsidRPr="002F1A8C">
              <w:rPr>
                <w:rFonts w:ascii="Calibri" w:eastAsia="Calibri" w:hAnsi="Calibri" w:cs="Calibri"/>
                <w:color w:val="0070C0"/>
                <w:sz w:val="20"/>
                <w:szCs w:val="20"/>
              </w:rPr>
              <w:t xml:space="preserve"> </w:t>
            </w:r>
            <w:r w:rsidRPr="002F1A8C">
              <w:rPr>
                <w:rFonts w:ascii="Calibri" w:eastAsia="Calibri" w:hAnsi="Calibri" w:cs="Calibri"/>
                <w:sz w:val="20"/>
                <w:szCs w:val="20"/>
              </w:rPr>
              <w:t>prior to applying for a grant so they can provide guidance on the best fit and timing of an application.</w:t>
            </w:r>
          </w:p>
          <w:p w14:paraId="27D35176" w14:textId="77777777" w:rsidR="006E7DC4" w:rsidRPr="00DB7C7D" w:rsidRDefault="006E7DC4" w:rsidP="006E7DC4">
            <w:pPr>
              <w:shd w:val="clear" w:color="auto" w:fill="FFFFFF"/>
              <w:spacing w:line="240" w:lineRule="auto"/>
              <w:rPr>
                <w:rFonts w:asciiTheme="majorHAnsi" w:hAnsiTheme="majorHAnsi" w:cstheme="majorHAnsi"/>
                <w:sz w:val="16"/>
                <w:szCs w:val="16"/>
              </w:rPr>
            </w:pPr>
          </w:p>
          <w:p w14:paraId="70E8E5D2" w14:textId="77777777" w:rsidR="006E7DC4" w:rsidRPr="004479AD" w:rsidRDefault="006E7DC4" w:rsidP="006E7DC4">
            <w:pPr>
              <w:shd w:val="clear" w:color="auto" w:fill="FFFFFF"/>
              <w:spacing w:line="240" w:lineRule="auto"/>
              <w:rPr>
                <w:rFonts w:asciiTheme="majorHAnsi" w:eastAsia="Times New Roman" w:hAnsiTheme="majorHAnsi" w:cstheme="majorHAnsi"/>
                <w:color w:val="333333"/>
                <w:sz w:val="20"/>
                <w:szCs w:val="20"/>
                <w:lang w:val="en-US"/>
              </w:rPr>
            </w:pPr>
            <w:r w:rsidRPr="00C10AF1">
              <w:rPr>
                <w:rFonts w:ascii="Calibri" w:eastAsia="Calibri" w:hAnsi="Calibri" w:cs="Calibri"/>
                <w:i/>
                <w:sz w:val="20"/>
                <w:szCs w:val="20"/>
              </w:rPr>
              <w:t>*Schools cannot apply directly, but can partner with eligible applicants, such as municipalities, villages, Mi’kmaw bands, or registered non-profits</w:t>
            </w:r>
            <w:r>
              <w:rPr>
                <w:rFonts w:ascii="Calibri" w:eastAsia="Calibri" w:hAnsi="Calibri" w:cs="Calibri"/>
                <w:i/>
                <w:sz w:val="20"/>
                <w:szCs w:val="20"/>
              </w:rPr>
              <w:t xml:space="preserve"> (i.e. commonly local trail groups)</w:t>
            </w:r>
            <w:r w:rsidRPr="00C10AF1">
              <w:rPr>
                <w:rFonts w:ascii="Calibri" w:eastAsia="Calibri" w:hAnsi="Calibri" w:cs="Calibri"/>
                <w:i/>
                <w:sz w:val="20"/>
                <w:szCs w:val="20"/>
              </w:rPr>
              <w:t>.</w:t>
            </w:r>
          </w:p>
        </w:tc>
      </w:tr>
      <w:tr w:rsidR="006E7DC4" w14:paraId="214A86C9" w14:textId="77777777" w:rsidTr="0003606C">
        <w:tc>
          <w:tcPr>
            <w:tcW w:w="2371" w:type="dxa"/>
            <w:shd w:val="clear" w:color="auto" w:fill="auto"/>
            <w:tcMar>
              <w:top w:w="100" w:type="dxa"/>
              <w:left w:w="100" w:type="dxa"/>
              <w:bottom w:w="100" w:type="dxa"/>
              <w:right w:w="100" w:type="dxa"/>
            </w:tcMar>
          </w:tcPr>
          <w:p w14:paraId="02DF6852" w14:textId="77777777" w:rsidR="006E7DC4" w:rsidRDefault="006E7DC4" w:rsidP="006E7DC4">
            <w:pPr>
              <w:pStyle w:val="Heading2"/>
              <w:rPr>
                <w:b/>
              </w:rPr>
            </w:pPr>
            <w:bookmarkStart w:id="59" w:name="_Toc84587702"/>
            <w:r>
              <w:t xml:space="preserve">Department of Communities, Culture &amp; Heritage: </w:t>
            </w:r>
            <w:hyperlink r:id="rId70" w:history="1">
              <w:r w:rsidRPr="004479AD">
                <w:rPr>
                  <w:rStyle w:val="Hyperlink"/>
                  <w:rFonts w:eastAsia="Calibri" w:cs="Calibri"/>
                  <w:color w:val="0F6FC6" w:themeColor="accent1"/>
                  <w:szCs w:val="20"/>
                </w:rPr>
                <w:t>Engineering Assistance Program Fund</w:t>
              </w:r>
              <w:bookmarkEnd w:id="59"/>
            </w:hyperlink>
          </w:p>
        </w:tc>
        <w:tc>
          <w:tcPr>
            <w:tcW w:w="1725" w:type="dxa"/>
            <w:shd w:val="clear" w:color="auto" w:fill="auto"/>
            <w:tcMar>
              <w:top w:w="100" w:type="dxa"/>
              <w:left w:w="100" w:type="dxa"/>
              <w:bottom w:w="100" w:type="dxa"/>
              <w:right w:w="100" w:type="dxa"/>
            </w:tcMar>
          </w:tcPr>
          <w:p w14:paraId="4FB1C4E4" w14:textId="77777777" w:rsidR="006E7DC4" w:rsidRDefault="006E7DC4" w:rsidP="006E7DC4">
            <w:pPr>
              <w:spacing w:line="240" w:lineRule="auto"/>
              <w:rPr>
                <w:rFonts w:ascii="Calibri" w:eastAsia="Calibri" w:hAnsi="Calibri" w:cs="Calibri"/>
                <w:sz w:val="20"/>
                <w:szCs w:val="20"/>
                <w:highlight w:val="yellow"/>
              </w:rPr>
            </w:pPr>
            <w:r>
              <w:rPr>
                <w:rFonts w:ascii="Calibri" w:eastAsia="Calibri" w:hAnsi="Calibri" w:cs="Calibri"/>
                <w:sz w:val="20"/>
                <w:szCs w:val="20"/>
              </w:rPr>
              <w:t>Opens April 1</w:t>
            </w:r>
            <w:r w:rsidRPr="00FB18DB">
              <w:rPr>
                <w:rFonts w:ascii="Calibri" w:eastAsia="Calibri" w:hAnsi="Calibri" w:cs="Calibri"/>
                <w:sz w:val="20"/>
                <w:szCs w:val="20"/>
                <w:vertAlign w:val="superscript"/>
              </w:rPr>
              <w:t>st</w:t>
            </w:r>
            <w:r>
              <w:rPr>
                <w:rFonts w:ascii="Calibri" w:eastAsia="Calibri" w:hAnsi="Calibri" w:cs="Calibri"/>
                <w:sz w:val="20"/>
                <w:szCs w:val="20"/>
              </w:rPr>
              <w:t xml:space="preserve"> until Feb 15</w:t>
            </w:r>
            <w:r w:rsidRPr="00FB18DB">
              <w:rPr>
                <w:rFonts w:ascii="Calibri" w:eastAsia="Calibri" w:hAnsi="Calibri" w:cs="Calibri"/>
                <w:sz w:val="20"/>
                <w:szCs w:val="20"/>
                <w:vertAlign w:val="superscript"/>
              </w:rPr>
              <w:t>th</w:t>
            </w:r>
            <w:r>
              <w:rPr>
                <w:rFonts w:ascii="Calibri" w:eastAsia="Calibri" w:hAnsi="Calibri" w:cs="Calibri"/>
                <w:sz w:val="20"/>
                <w:szCs w:val="20"/>
              </w:rPr>
              <w:t xml:space="preserve"> of any given year.</w:t>
            </w:r>
          </w:p>
        </w:tc>
        <w:tc>
          <w:tcPr>
            <w:tcW w:w="1770" w:type="dxa"/>
            <w:shd w:val="clear" w:color="auto" w:fill="auto"/>
            <w:tcMar>
              <w:top w:w="100" w:type="dxa"/>
              <w:left w:w="100" w:type="dxa"/>
              <w:bottom w:w="100" w:type="dxa"/>
              <w:right w:w="100" w:type="dxa"/>
            </w:tcMar>
          </w:tcPr>
          <w:p w14:paraId="71DB3405"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N/A</w:t>
            </w:r>
          </w:p>
        </w:tc>
        <w:tc>
          <w:tcPr>
            <w:tcW w:w="8619" w:type="dxa"/>
            <w:shd w:val="clear" w:color="auto" w:fill="auto"/>
            <w:tcMar>
              <w:top w:w="100" w:type="dxa"/>
              <w:left w:w="100" w:type="dxa"/>
              <w:bottom w:w="100" w:type="dxa"/>
              <w:right w:w="100" w:type="dxa"/>
            </w:tcMar>
          </w:tcPr>
          <w:p w14:paraId="0167A8D1" w14:textId="77777777" w:rsidR="006E7DC4" w:rsidRDefault="006E7DC4" w:rsidP="006E7DC4">
            <w:pPr>
              <w:spacing w:line="240" w:lineRule="auto"/>
              <w:rPr>
                <w:rFonts w:asciiTheme="majorHAnsi" w:hAnsiTheme="majorHAnsi" w:cstheme="majorHAnsi"/>
                <w:sz w:val="20"/>
                <w:szCs w:val="20"/>
                <w:shd w:val="clear" w:color="auto" w:fill="FFFFFF"/>
              </w:rPr>
            </w:pPr>
            <w:r w:rsidRPr="004479AD">
              <w:rPr>
                <w:rFonts w:asciiTheme="majorHAnsi" w:hAnsiTheme="majorHAnsi" w:cstheme="majorHAnsi"/>
                <w:sz w:val="20"/>
                <w:szCs w:val="20"/>
                <w:shd w:val="clear" w:color="auto" w:fill="FFFFFF"/>
              </w:rPr>
              <w:t>This program is designed to provide trail builders and managers with funding for professional engineering expertise. This could include</w:t>
            </w:r>
            <w:r>
              <w:rPr>
                <w:rFonts w:asciiTheme="majorHAnsi" w:hAnsiTheme="majorHAnsi" w:cstheme="majorHAnsi"/>
                <w:sz w:val="20"/>
                <w:szCs w:val="20"/>
                <w:shd w:val="clear" w:color="auto" w:fill="FFFFFF"/>
              </w:rPr>
              <w:t xml:space="preserve"> inspections,</w:t>
            </w:r>
            <w:r w:rsidRPr="004479AD">
              <w:rPr>
                <w:rFonts w:asciiTheme="majorHAnsi" w:hAnsiTheme="majorHAnsi" w:cstheme="majorHAnsi"/>
                <w:sz w:val="20"/>
                <w:szCs w:val="20"/>
                <w:shd w:val="clear" w:color="auto" w:fill="FFFFFF"/>
              </w:rPr>
              <w:t xml:space="preserve"> planning and design work of bridges or other large structures.</w:t>
            </w:r>
          </w:p>
          <w:p w14:paraId="00C41D4A" w14:textId="77777777" w:rsidR="006E7DC4" w:rsidRDefault="006E7DC4" w:rsidP="006E7DC4">
            <w:pPr>
              <w:spacing w:line="240" w:lineRule="auto"/>
              <w:rPr>
                <w:rFonts w:ascii="Calibri" w:eastAsia="Calibri" w:hAnsi="Calibri" w:cs="Calibri"/>
                <w:sz w:val="20"/>
                <w:szCs w:val="20"/>
              </w:rPr>
            </w:pPr>
            <w:r w:rsidRPr="002F1A8C">
              <w:rPr>
                <w:rFonts w:ascii="Calibri" w:eastAsia="Calibri" w:hAnsi="Calibri" w:cs="Calibri"/>
                <w:sz w:val="20"/>
                <w:szCs w:val="20"/>
              </w:rPr>
              <w:t xml:space="preserve">It is best to contact the </w:t>
            </w:r>
            <w:hyperlink r:id="rId71" w:history="1">
              <w:r w:rsidRPr="002F1A8C">
                <w:rPr>
                  <w:rStyle w:val="Hyperlink"/>
                  <w:rFonts w:ascii="Calibri" w:eastAsia="Calibri" w:hAnsi="Calibri" w:cs="Calibri"/>
                  <w:color w:val="0070C0"/>
                  <w:sz w:val="20"/>
                  <w:szCs w:val="20"/>
                </w:rPr>
                <w:t>CCH Regional Manager</w:t>
              </w:r>
            </w:hyperlink>
            <w:r w:rsidRPr="002F1A8C">
              <w:rPr>
                <w:rFonts w:ascii="Calibri" w:eastAsia="Calibri" w:hAnsi="Calibri" w:cs="Calibri"/>
                <w:color w:val="0070C0"/>
                <w:sz w:val="20"/>
                <w:szCs w:val="20"/>
              </w:rPr>
              <w:t xml:space="preserve"> </w:t>
            </w:r>
            <w:r w:rsidRPr="002F1A8C">
              <w:rPr>
                <w:rFonts w:ascii="Calibri" w:eastAsia="Calibri" w:hAnsi="Calibri" w:cs="Calibri"/>
                <w:sz w:val="20"/>
                <w:szCs w:val="20"/>
              </w:rPr>
              <w:t>prior to applying for a grant so they can provide guidance on the best fit and timing of an application.</w:t>
            </w:r>
          </w:p>
          <w:p w14:paraId="7EA45EAC" w14:textId="77777777" w:rsidR="006E7DC4" w:rsidRPr="00DB7C7D" w:rsidRDefault="006E7DC4" w:rsidP="006E7DC4">
            <w:pPr>
              <w:spacing w:line="240" w:lineRule="auto"/>
              <w:rPr>
                <w:rFonts w:ascii="Calibri" w:eastAsia="Calibri" w:hAnsi="Calibri" w:cs="Calibri"/>
                <w:i/>
                <w:sz w:val="16"/>
                <w:szCs w:val="16"/>
              </w:rPr>
            </w:pPr>
          </w:p>
          <w:p w14:paraId="02D0DA12" w14:textId="77777777" w:rsidR="006E7DC4" w:rsidRPr="00C10AF1" w:rsidRDefault="006E7DC4" w:rsidP="006E7DC4">
            <w:pPr>
              <w:spacing w:line="240" w:lineRule="auto"/>
              <w:rPr>
                <w:rFonts w:asciiTheme="majorHAnsi" w:hAnsiTheme="majorHAnsi" w:cstheme="majorHAnsi"/>
                <w:i/>
                <w:sz w:val="20"/>
                <w:szCs w:val="20"/>
              </w:rPr>
            </w:pPr>
            <w:r w:rsidRPr="00C10AF1">
              <w:rPr>
                <w:rFonts w:ascii="Calibri" w:eastAsia="Calibri" w:hAnsi="Calibri" w:cs="Calibri"/>
                <w:i/>
                <w:sz w:val="20"/>
                <w:szCs w:val="20"/>
              </w:rPr>
              <w:t>*Schools cannot apply directly, but can partner with eligible applicants, such as municipalities, villages, Mi’kmaw b</w:t>
            </w:r>
            <w:r>
              <w:rPr>
                <w:rFonts w:ascii="Calibri" w:eastAsia="Calibri" w:hAnsi="Calibri" w:cs="Calibri"/>
                <w:i/>
                <w:sz w:val="20"/>
                <w:szCs w:val="20"/>
              </w:rPr>
              <w:t>ands, or registered non-profits. (i.e. commonly local trail groups)</w:t>
            </w:r>
            <w:r w:rsidRPr="00C10AF1">
              <w:rPr>
                <w:rFonts w:ascii="Calibri" w:eastAsia="Calibri" w:hAnsi="Calibri" w:cs="Calibri"/>
                <w:i/>
                <w:sz w:val="20"/>
                <w:szCs w:val="20"/>
              </w:rPr>
              <w:t>.</w:t>
            </w:r>
          </w:p>
        </w:tc>
      </w:tr>
      <w:tr w:rsidR="006E7DC4" w:rsidRPr="00516E96" w14:paraId="60A89060" w14:textId="77777777" w:rsidTr="009B4D62">
        <w:tc>
          <w:tcPr>
            <w:tcW w:w="2371" w:type="dxa"/>
            <w:tcBorders>
              <w:bottom w:val="single" w:sz="4" w:space="0" w:color="808080"/>
            </w:tcBorders>
            <w:shd w:val="clear" w:color="auto" w:fill="auto"/>
            <w:tcMar>
              <w:top w:w="100" w:type="dxa"/>
              <w:left w:w="100" w:type="dxa"/>
              <w:bottom w:w="100" w:type="dxa"/>
              <w:right w:w="100" w:type="dxa"/>
            </w:tcMar>
          </w:tcPr>
          <w:p w14:paraId="432180DF" w14:textId="77777777" w:rsidR="006E7DC4" w:rsidRDefault="006E7DC4" w:rsidP="006E7DC4">
            <w:pPr>
              <w:pStyle w:val="Heading2"/>
            </w:pPr>
            <w:bookmarkStart w:id="60" w:name="_Toc84587703"/>
            <w:r>
              <w:t xml:space="preserve">Department of Communities, Culture &amp; Heritage: </w:t>
            </w:r>
            <w:hyperlink r:id="rId72" w:history="1">
              <w:r w:rsidRPr="004479AD">
                <w:rPr>
                  <w:rStyle w:val="Hyperlink"/>
                  <w:rFonts w:eastAsia="Calibri" w:cs="Calibri"/>
                  <w:color w:val="0070C0"/>
                  <w:szCs w:val="20"/>
                </w:rPr>
                <w:t>Trail Expansion Grant Program</w:t>
              </w:r>
              <w:bookmarkEnd w:id="60"/>
            </w:hyperlink>
          </w:p>
        </w:tc>
        <w:tc>
          <w:tcPr>
            <w:tcW w:w="1725" w:type="dxa"/>
            <w:tcBorders>
              <w:bottom w:val="single" w:sz="4" w:space="0" w:color="808080"/>
            </w:tcBorders>
            <w:shd w:val="clear" w:color="auto" w:fill="auto"/>
            <w:tcMar>
              <w:top w:w="100" w:type="dxa"/>
              <w:left w:w="100" w:type="dxa"/>
              <w:bottom w:w="100" w:type="dxa"/>
              <w:right w:w="100" w:type="dxa"/>
            </w:tcMar>
          </w:tcPr>
          <w:p w14:paraId="7759D029"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Annually. Commonly in March</w:t>
            </w:r>
          </w:p>
        </w:tc>
        <w:tc>
          <w:tcPr>
            <w:tcW w:w="1770" w:type="dxa"/>
            <w:tcBorders>
              <w:bottom w:val="single" w:sz="4" w:space="0" w:color="808080"/>
            </w:tcBorders>
            <w:shd w:val="clear" w:color="auto" w:fill="auto"/>
            <w:tcMar>
              <w:top w:w="100" w:type="dxa"/>
              <w:left w:w="100" w:type="dxa"/>
              <w:bottom w:w="100" w:type="dxa"/>
              <w:right w:w="100" w:type="dxa"/>
            </w:tcMar>
          </w:tcPr>
          <w:p w14:paraId="4B93BD57"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Up to 1/3 of the total capital cost of the project to a maximum of  $150,000</w:t>
            </w:r>
          </w:p>
        </w:tc>
        <w:tc>
          <w:tcPr>
            <w:tcW w:w="8619" w:type="dxa"/>
            <w:tcBorders>
              <w:bottom w:val="single" w:sz="4" w:space="0" w:color="808080"/>
            </w:tcBorders>
            <w:shd w:val="clear" w:color="auto" w:fill="auto"/>
            <w:tcMar>
              <w:top w:w="100" w:type="dxa"/>
              <w:left w:w="100" w:type="dxa"/>
              <w:bottom w:w="100" w:type="dxa"/>
              <w:right w:w="100" w:type="dxa"/>
            </w:tcMar>
          </w:tcPr>
          <w:p w14:paraId="7DD38399" w14:textId="77777777" w:rsidR="006E7DC4" w:rsidRDefault="006E7DC4" w:rsidP="006E7DC4">
            <w:pPr>
              <w:shd w:val="clear" w:color="auto" w:fill="FFFFFF"/>
              <w:spacing w:line="240" w:lineRule="auto"/>
              <w:rPr>
                <w:rFonts w:asciiTheme="majorHAnsi" w:hAnsiTheme="majorHAnsi" w:cstheme="majorHAnsi"/>
                <w:sz w:val="20"/>
                <w:szCs w:val="20"/>
                <w:shd w:val="clear" w:color="auto" w:fill="FFFFFF"/>
              </w:rPr>
            </w:pPr>
            <w:r w:rsidRPr="004479AD">
              <w:rPr>
                <w:rFonts w:asciiTheme="majorHAnsi" w:hAnsiTheme="majorHAnsi" w:cstheme="majorHAnsi"/>
                <w:sz w:val="20"/>
                <w:szCs w:val="20"/>
                <w:shd w:val="clear" w:color="auto" w:fill="FFFFFF"/>
              </w:rPr>
              <w:t>This fund supports community groups, municipalities and ‘not-for- profit’ organizations to develop new trails, expand recreational trails, and do capital upgrades to existing trails</w:t>
            </w:r>
            <w:r>
              <w:rPr>
                <w:rFonts w:asciiTheme="majorHAnsi" w:hAnsiTheme="majorHAnsi" w:cstheme="majorHAnsi"/>
                <w:sz w:val="20"/>
                <w:szCs w:val="20"/>
                <w:shd w:val="clear" w:color="auto" w:fill="FFFFFF"/>
              </w:rPr>
              <w:t xml:space="preserve"> that are accessible to the public</w:t>
            </w:r>
            <w:r w:rsidRPr="004479AD">
              <w:rPr>
                <w:rFonts w:asciiTheme="majorHAnsi" w:hAnsiTheme="majorHAnsi" w:cstheme="majorHAnsi"/>
                <w:sz w:val="20"/>
                <w:szCs w:val="20"/>
                <w:shd w:val="clear" w:color="auto" w:fill="FFFFFF"/>
              </w:rPr>
              <w:t>.</w:t>
            </w:r>
            <w:r>
              <w:rPr>
                <w:rFonts w:asciiTheme="majorHAnsi" w:hAnsiTheme="majorHAnsi" w:cstheme="majorHAnsi"/>
                <w:sz w:val="20"/>
                <w:szCs w:val="20"/>
                <w:shd w:val="clear" w:color="auto" w:fill="FFFFFF"/>
              </w:rPr>
              <w:t xml:space="preserve">  The purchase of land or large equipment is ineligible.</w:t>
            </w:r>
            <w:r>
              <w:rPr>
                <w:rFonts w:ascii="Calibri" w:eastAsia="Calibri" w:hAnsi="Calibri" w:cs="Calibri"/>
                <w:sz w:val="20"/>
                <w:szCs w:val="20"/>
              </w:rPr>
              <w:t xml:space="preserve"> (</w:t>
            </w:r>
            <w:r w:rsidRPr="005B567F">
              <w:rPr>
                <w:rFonts w:ascii="Calibri" w:eastAsia="Calibri" w:hAnsi="Calibri" w:cs="Calibri"/>
                <w:sz w:val="20"/>
                <w:szCs w:val="20"/>
                <w:highlight w:val="cyan"/>
              </w:rPr>
              <w:t xml:space="preserve">Website </w:t>
            </w:r>
            <w:r>
              <w:rPr>
                <w:rFonts w:ascii="Calibri" w:eastAsia="Calibri" w:hAnsi="Calibri" w:cs="Calibri"/>
                <w:sz w:val="20"/>
                <w:szCs w:val="20"/>
                <w:highlight w:val="cyan"/>
              </w:rPr>
              <w:t xml:space="preserve">and Guidelines </w:t>
            </w:r>
            <w:r w:rsidRPr="005B567F">
              <w:rPr>
                <w:rFonts w:ascii="Calibri" w:eastAsia="Calibri" w:hAnsi="Calibri" w:cs="Calibri"/>
                <w:sz w:val="20"/>
                <w:szCs w:val="20"/>
                <w:highlight w:val="cyan"/>
              </w:rPr>
              <w:t>in English only</w:t>
            </w:r>
            <w:r>
              <w:rPr>
                <w:rFonts w:ascii="Calibri" w:eastAsia="Calibri" w:hAnsi="Calibri" w:cs="Calibri"/>
                <w:sz w:val="20"/>
                <w:szCs w:val="20"/>
              </w:rPr>
              <w:t>)</w:t>
            </w:r>
          </w:p>
          <w:p w14:paraId="366C9259" w14:textId="77777777" w:rsidR="006E7DC4" w:rsidRDefault="006E7DC4" w:rsidP="006E7DC4">
            <w:pPr>
              <w:shd w:val="clear" w:color="auto" w:fill="FFFFFF"/>
              <w:spacing w:line="240" w:lineRule="auto"/>
              <w:rPr>
                <w:rFonts w:ascii="Calibri" w:eastAsia="Calibri" w:hAnsi="Calibri" w:cs="Calibri"/>
                <w:sz w:val="20"/>
                <w:szCs w:val="20"/>
              </w:rPr>
            </w:pPr>
            <w:r w:rsidRPr="00EC5912">
              <w:rPr>
                <w:rFonts w:ascii="Calibri" w:eastAsia="Calibri" w:hAnsi="Calibri" w:cs="Calibri"/>
                <w:sz w:val="20"/>
                <w:szCs w:val="20"/>
              </w:rPr>
              <w:t xml:space="preserve">It is best to contact the </w:t>
            </w:r>
            <w:hyperlink r:id="rId73" w:history="1">
              <w:r w:rsidRPr="00EC5912">
                <w:rPr>
                  <w:rStyle w:val="Hyperlink"/>
                  <w:rFonts w:ascii="Calibri" w:eastAsia="Calibri" w:hAnsi="Calibri" w:cs="Calibri"/>
                  <w:color w:val="0070C0"/>
                  <w:sz w:val="20"/>
                  <w:szCs w:val="20"/>
                </w:rPr>
                <w:t>CCH Regional Manager</w:t>
              </w:r>
            </w:hyperlink>
            <w:r w:rsidRPr="00EC5912">
              <w:rPr>
                <w:rFonts w:ascii="Calibri" w:eastAsia="Calibri" w:hAnsi="Calibri" w:cs="Calibri"/>
                <w:color w:val="0070C0"/>
                <w:sz w:val="20"/>
                <w:szCs w:val="20"/>
              </w:rPr>
              <w:t xml:space="preserve"> </w:t>
            </w:r>
            <w:r w:rsidRPr="00EC5912">
              <w:rPr>
                <w:rFonts w:ascii="Calibri" w:eastAsia="Calibri" w:hAnsi="Calibri" w:cs="Calibri"/>
                <w:sz w:val="20"/>
                <w:szCs w:val="20"/>
              </w:rPr>
              <w:t>prior to applying for a grant so they can provide guidance on the best fit and timing of an application.</w:t>
            </w:r>
          </w:p>
          <w:p w14:paraId="7E372D48" w14:textId="77777777" w:rsidR="006E7DC4" w:rsidRPr="00DB7C7D" w:rsidRDefault="006E7DC4" w:rsidP="006E7DC4">
            <w:pPr>
              <w:shd w:val="clear" w:color="auto" w:fill="FFFFFF"/>
              <w:spacing w:line="240" w:lineRule="auto"/>
              <w:rPr>
                <w:rFonts w:asciiTheme="majorHAnsi" w:hAnsiTheme="majorHAnsi" w:cstheme="majorHAnsi"/>
                <w:sz w:val="16"/>
                <w:szCs w:val="16"/>
                <w:shd w:val="clear" w:color="auto" w:fill="FFFFFF"/>
              </w:rPr>
            </w:pPr>
          </w:p>
          <w:p w14:paraId="25D111E7" w14:textId="77777777" w:rsidR="006E7DC4" w:rsidRPr="00EC5912" w:rsidRDefault="006E7DC4" w:rsidP="006E7DC4">
            <w:pPr>
              <w:spacing w:line="240" w:lineRule="auto"/>
              <w:rPr>
                <w:rFonts w:ascii="Calibri" w:eastAsia="Calibri" w:hAnsi="Calibri" w:cs="Calibri"/>
                <w:i/>
                <w:sz w:val="20"/>
                <w:szCs w:val="20"/>
              </w:rPr>
            </w:pPr>
            <w:r w:rsidRPr="00C10AF1">
              <w:rPr>
                <w:rFonts w:ascii="Calibri" w:eastAsia="Calibri" w:hAnsi="Calibri" w:cs="Calibri"/>
                <w:i/>
                <w:sz w:val="20"/>
                <w:szCs w:val="20"/>
              </w:rPr>
              <w:t>*Schools cannot apply directly, but can partner with eligible applicants, such as municipalities, villages, Mi’kmaw bands, or registered non-profits.</w:t>
            </w:r>
            <w:r>
              <w:rPr>
                <w:rFonts w:ascii="Calibri" w:eastAsia="Calibri" w:hAnsi="Calibri" w:cs="Calibri"/>
                <w:i/>
                <w:sz w:val="20"/>
                <w:szCs w:val="20"/>
              </w:rPr>
              <w:t xml:space="preserve"> (i.e. commonly local trail groups)</w:t>
            </w:r>
            <w:r w:rsidRPr="00C10AF1">
              <w:rPr>
                <w:rFonts w:ascii="Calibri" w:eastAsia="Calibri" w:hAnsi="Calibri" w:cs="Calibri"/>
                <w:i/>
                <w:sz w:val="20"/>
                <w:szCs w:val="20"/>
              </w:rPr>
              <w:t>.</w:t>
            </w:r>
          </w:p>
        </w:tc>
      </w:tr>
      <w:tr w:rsidR="006E7DC4" w:rsidRPr="007B12DA" w14:paraId="713EE549" w14:textId="77777777" w:rsidTr="009B4D62">
        <w:tc>
          <w:tcPr>
            <w:tcW w:w="2371"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14:paraId="3DB79B53" w14:textId="77777777" w:rsidR="006E7DC4" w:rsidRPr="00E30DED" w:rsidRDefault="006E7DC4" w:rsidP="006E7DC4">
            <w:pPr>
              <w:pStyle w:val="Heading2"/>
            </w:pPr>
            <w:bookmarkStart w:id="61" w:name="_Toc84587704"/>
            <w:r>
              <w:t xml:space="preserve">Department of Communities, Culture &amp; Heritage: </w:t>
            </w:r>
            <w:hyperlink r:id="rId74" w:history="1">
              <w:r w:rsidRPr="004479AD">
                <w:rPr>
                  <w:rStyle w:val="Hyperlink"/>
                  <w:rFonts w:eastAsia="Calibri" w:cs="Calibri"/>
                  <w:color w:val="0070C0"/>
                  <w:szCs w:val="20"/>
                </w:rPr>
                <w:t>Trail Maintenance Program</w:t>
              </w:r>
              <w:bookmarkEnd w:id="61"/>
            </w:hyperlink>
          </w:p>
        </w:tc>
        <w:tc>
          <w:tcPr>
            <w:tcW w:w="172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14:paraId="47CEA0EF"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Opens April 1</w:t>
            </w:r>
            <w:r w:rsidRPr="00E97919">
              <w:rPr>
                <w:rFonts w:ascii="Calibri" w:eastAsia="Calibri" w:hAnsi="Calibri" w:cs="Calibri"/>
                <w:sz w:val="20"/>
                <w:szCs w:val="20"/>
                <w:vertAlign w:val="superscript"/>
              </w:rPr>
              <w:t>st</w:t>
            </w:r>
            <w:r>
              <w:rPr>
                <w:rFonts w:ascii="Calibri" w:eastAsia="Calibri" w:hAnsi="Calibri" w:cs="Calibri"/>
                <w:sz w:val="20"/>
                <w:szCs w:val="20"/>
              </w:rPr>
              <w:t xml:space="preserve"> until Feb 15</w:t>
            </w:r>
            <w:r w:rsidRPr="00E97919">
              <w:rPr>
                <w:rFonts w:ascii="Calibri" w:eastAsia="Calibri" w:hAnsi="Calibri" w:cs="Calibri"/>
                <w:sz w:val="20"/>
                <w:szCs w:val="20"/>
                <w:vertAlign w:val="superscript"/>
              </w:rPr>
              <w:t>th</w:t>
            </w:r>
            <w:r>
              <w:rPr>
                <w:rFonts w:ascii="Calibri" w:eastAsia="Calibri" w:hAnsi="Calibri" w:cs="Calibri"/>
                <w:sz w:val="20"/>
                <w:szCs w:val="20"/>
              </w:rPr>
              <w:t xml:space="preserve"> of any given year.</w:t>
            </w:r>
          </w:p>
        </w:tc>
        <w:tc>
          <w:tcPr>
            <w:tcW w:w="177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14:paraId="5D00CC3C"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Based on need</w:t>
            </w:r>
          </w:p>
          <w:p w14:paraId="02A80AB8" w14:textId="77777777" w:rsidR="006E7DC4" w:rsidRDefault="006E7DC4" w:rsidP="006E7DC4">
            <w:pPr>
              <w:spacing w:line="240" w:lineRule="auto"/>
              <w:rPr>
                <w:rFonts w:ascii="Calibri" w:eastAsia="Calibri" w:hAnsi="Calibri" w:cs="Calibri"/>
                <w:sz w:val="20"/>
                <w:szCs w:val="20"/>
              </w:rPr>
            </w:pPr>
            <w:r>
              <w:rPr>
                <w:rFonts w:ascii="Calibri" w:eastAsia="Calibri" w:hAnsi="Calibri" w:cs="Calibri"/>
                <w:sz w:val="20"/>
                <w:szCs w:val="20"/>
              </w:rPr>
              <w:t>Commonly up to 50% of overall costs.</w:t>
            </w:r>
          </w:p>
        </w:tc>
        <w:tc>
          <w:tcPr>
            <w:tcW w:w="8619"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14:paraId="03AFDE0F" w14:textId="77777777" w:rsidR="006E7DC4" w:rsidRPr="00DB7C7D" w:rsidRDefault="006E7DC4" w:rsidP="006E7DC4">
            <w:pPr>
              <w:shd w:val="clear" w:color="auto" w:fill="FFFFFF"/>
              <w:spacing w:line="240" w:lineRule="auto"/>
              <w:rPr>
                <w:rFonts w:asciiTheme="majorHAnsi" w:hAnsiTheme="majorHAnsi" w:cstheme="majorHAnsi"/>
                <w:sz w:val="20"/>
                <w:szCs w:val="20"/>
                <w:shd w:val="clear" w:color="auto" w:fill="FFFFFF"/>
              </w:rPr>
            </w:pPr>
            <w:r w:rsidRPr="00C10AF1">
              <w:rPr>
                <w:rFonts w:asciiTheme="majorHAnsi" w:hAnsiTheme="majorHAnsi" w:cstheme="majorHAnsi"/>
                <w:sz w:val="20"/>
                <w:szCs w:val="20"/>
                <w:shd w:val="clear" w:color="auto" w:fill="FFFFFF"/>
              </w:rPr>
              <w:t>The program provides funding to community trail groups who are involved in regular and on-going maintenance on their trails,</w:t>
            </w:r>
            <w:r>
              <w:rPr>
                <w:rFonts w:asciiTheme="majorHAnsi" w:hAnsiTheme="majorHAnsi" w:cstheme="majorHAnsi"/>
                <w:sz w:val="20"/>
                <w:szCs w:val="20"/>
                <w:shd w:val="clear" w:color="auto" w:fill="FFFFFF"/>
              </w:rPr>
              <w:t xml:space="preserve"> addressing aging-infrastructure,</w:t>
            </w:r>
            <w:r w:rsidRPr="00C10AF1">
              <w:rPr>
                <w:rFonts w:asciiTheme="majorHAnsi" w:hAnsiTheme="majorHAnsi" w:cstheme="majorHAnsi"/>
                <w:sz w:val="20"/>
                <w:szCs w:val="20"/>
                <w:shd w:val="clear" w:color="auto" w:fill="FFFFFF"/>
              </w:rPr>
              <w:t xml:space="preserve"> as well as emergency funding for major maintenance issues due to fire and weather-related events.</w:t>
            </w:r>
            <w:r>
              <w:rPr>
                <w:rFonts w:ascii="Calibri" w:eastAsia="Calibri" w:hAnsi="Calibri" w:cs="Calibri"/>
                <w:sz w:val="20"/>
                <w:szCs w:val="20"/>
              </w:rPr>
              <w:t xml:space="preserve"> (</w:t>
            </w:r>
            <w:r w:rsidRPr="005B567F">
              <w:rPr>
                <w:rFonts w:ascii="Calibri" w:eastAsia="Calibri" w:hAnsi="Calibri" w:cs="Calibri"/>
                <w:sz w:val="20"/>
                <w:szCs w:val="20"/>
                <w:highlight w:val="cyan"/>
              </w:rPr>
              <w:t xml:space="preserve">Website </w:t>
            </w:r>
            <w:r>
              <w:rPr>
                <w:rFonts w:ascii="Calibri" w:eastAsia="Calibri" w:hAnsi="Calibri" w:cs="Calibri"/>
                <w:sz w:val="20"/>
                <w:szCs w:val="20"/>
                <w:highlight w:val="cyan"/>
              </w:rPr>
              <w:t xml:space="preserve">and Guidelines </w:t>
            </w:r>
            <w:r w:rsidRPr="005B567F">
              <w:rPr>
                <w:rFonts w:ascii="Calibri" w:eastAsia="Calibri" w:hAnsi="Calibri" w:cs="Calibri"/>
                <w:sz w:val="20"/>
                <w:szCs w:val="20"/>
                <w:highlight w:val="cyan"/>
              </w:rPr>
              <w:t>in English only</w:t>
            </w:r>
            <w:r>
              <w:rPr>
                <w:rFonts w:ascii="Calibri" w:eastAsia="Calibri" w:hAnsi="Calibri" w:cs="Calibri"/>
                <w:sz w:val="20"/>
                <w:szCs w:val="20"/>
              </w:rPr>
              <w:t>)</w:t>
            </w:r>
          </w:p>
          <w:p w14:paraId="0CE6952F" w14:textId="77777777" w:rsidR="006E7DC4" w:rsidRPr="002F1A8C" w:rsidRDefault="006E7DC4" w:rsidP="006E7DC4">
            <w:pPr>
              <w:spacing w:line="240" w:lineRule="auto"/>
              <w:rPr>
                <w:rFonts w:ascii="Calibri" w:eastAsia="Calibri" w:hAnsi="Calibri" w:cs="Calibri"/>
                <w:sz w:val="20"/>
                <w:szCs w:val="20"/>
              </w:rPr>
            </w:pPr>
            <w:r w:rsidRPr="002F1A8C">
              <w:rPr>
                <w:rFonts w:ascii="Calibri" w:eastAsia="Calibri" w:hAnsi="Calibri" w:cs="Calibri"/>
                <w:sz w:val="20"/>
                <w:szCs w:val="20"/>
              </w:rPr>
              <w:t xml:space="preserve">It is best to contact the </w:t>
            </w:r>
            <w:hyperlink r:id="rId75" w:history="1">
              <w:r w:rsidRPr="002F1A8C">
                <w:rPr>
                  <w:rStyle w:val="Hyperlink"/>
                  <w:rFonts w:ascii="Calibri" w:eastAsia="Calibri" w:hAnsi="Calibri" w:cs="Calibri"/>
                  <w:color w:val="0070C0"/>
                  <w:sz w:val="20"/>
                  <w:szCs w:val="20"/>
                </w:rPr>
                <w:t>CCH Regional Manager</w:t>
              </w:r>
            </w:hyperlink>
            <w:r w:rsidRPr="002F1A8C">
              <w:rPr>
                <w:rFonts w:ascii="Calibri" w:eastAsia="Calibri" w:hAnsi="Calibri" w:cs="Calibri"/>
                <w:color w:val="0070C0"/>
                <w:sz w:val="20"/>
                <w:szCs w:val="20"/>
              </w:rPr>
              <w:t xml:space="preserve"> </w:t>
            </w:r>
            <w:r w:rsidRPr="002F1A8C">
              <w:rPr>
                <w:rFonts w:ascii="Calibri" w:eastAsia="Calibri" w:hAnsi="Calibri" w:cs="Calibri"/>
                <w:sz w:val="20"/>
                <w:szCs w:val="20"/>
              </w:rPr>
              <w:t>prior to applying for a grant so they can provide guidance on the best fit and timing of an application.</w:t>
            </w:r>
          </w:p>
          <w:p w14:paraId="04F5EB3C" w14:textId="77777777" w:rsidR="006E7DC4" w:rsidRDefault="006E7DC4" w:rsidP="006E7DC4">
            <w:pPr>
              <w:shd w:val="clear" w:color="auto" w:fill="FFFFFF"/>
              <w:spacing w:line="240" w:lineRule="auto"/>
              <w:rPr>
                <w:rFonts w:asciiTheme="majorHAnsi" w:hAnsiTheme="majorHAnsi" w:cstheme="majorHAnsi"/>
                <w:sz w:val="20"/>
                <w:szCs w:val="20"/>
                <w:shd w:val="clear" w:color="auto" w:fill="FFFFFF"/>
              </w:rPr>
            </w:pPr>
          </w:p>
          <w:p w14:paraId="694E05BC" w14:textId="77777777" w:rsidR="006E7DC4" w:rsidRPr="00C10AF1" w:rsidRDefault="006E7DC4" w:rsidP="006E7DC4">
            <w:pPr>
              <w:shd w:val="clear" w:color="auto" w:fill="FFFFFF"/>
              <w:spacing w:line="240" w:lineRule="auto"/>
              <w:rPr>
                <w:rFonts w:asciiTheme="majorHAnsi" w:hAnsiTheme="majorHAnsi" w:cstheme="majorHAnsi"/>
                <w:i/>
                <w:sz w:val="20"/>
                <w:szCs w:val="20"/>
              </w:rPr>
            </w:pPr>
            <w:r w:rsidRPr="00C10AF1">
              <w:rPr>
                <w:rFonts w:ascii="Calibri" w:eastAsia="Calibri" w:hAnsi="Calibri" w:cs="Calibri"/>
                <w:i/>
                <w:sz w:val="20"/>
                <w:szCs w:val="20"/>
              </w:rPr>
              <w:t>*Schools cannot apply directly, but can partner with eligible applicants</w:t>
            </w:r>
            <w:r>
              <w:rPr>
                <w:rFonts w:ascii="Calibri" w:eastAsia="Calibri" w:hAnsi="Calibri" w:cs="Calibri"/>
                <w:i/>
                <w:sz w:val="20"/>
                <w:szCs w:val="20"/>
              </w:rPr>
              <w:t xml:space="preserve"> who are non-profits (i.e. commonly local trail groups)</w:t>
            </w:r>
            <w:r w:rsidRPr="00C10AF1">
              <w:rPr>
                <w:rFonts w:ascii="Calibri" w:eastAsia="Calibri" w:hAnsi="Calibri" w:cs="Calibri"/>
                <w:i/>
                <w:sz w:val="20"/>
                <w:szCs w:val="20"/>
              </w:rPr>
              <w:t>.</w:t>
            </w:r>
          </w:p>
        </w:tc>
      </w:tr>
    </w:tbl>
    <w:p w14:paraId="14EF16EF" w14:textId="77777777" w:rsidR="00F963A6" w:rsidRDefault="00F963A6">
      <w:pPr>
        <w:rPr>
          <w:rFonts w:ascii="Calibri" w:eastAsia="Calibri" w:hAnsi="Calibri" w:cs="Calibri"/>
          <w:color w:val="2A2A2A"/>
          <w:sz w:val="21"/>
          <w:szCs w:val="21"/>
          <w:highlight w:val="white"/>
        </w:rPr>
      </w:pPr>
    </w:p>
    <w:p w14:paraId="334F9A94" w14:textId="77777777" w:rsidR="00F963A6" w:rsidRDefault="00F963A6">
      <w:pPr>
        <w:rPr>
          <w:rFonts w:ascii="Calibri" w:eastAsia="Calibri" w:hAnsi="Calibri" w:cs="Calibri"/>
          <w:color w:val="2A2A2A"/>
          <w:sz w:val="21"/>
          <w:szCs w:val="21"/>
          <w:highlight w:val="white"/>
        </w:rPr>
      </w:pPr>
    </w:p>
    <w:tbl>
      <w:tblPr>
        <w:tblStyle w:val="a"/>
        <w:tblW w:w="144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2371"/>
        <w:gridCol w:w="1725"/>
        <w:gridCol w:w="1770"/>
        <w:gridCol w:w="8619"/>
      </w:tblGrid>
      <w:tr w:rsidR="00F963A6" w14:paraId="229370CD" w14:textId="77777777" w:rsidTr="004E10AE">
        <w:trPr>
          <w:trHeight w:val="420"/>
        </w:trPr>
        <w:tc>
          <w:tcPr>
            <w:tcW w:w="14485" w:type="dxa"/>
            <w:gridSpan w:val="4"/>
            <w:shd w:val="clear" w:color="auto" w:fill="D9E2F3"/>
            <w:tcMar>
              <w:top w:w="100" w:type="dxa"/>
              <w:left w:w="100" w:type="dxa"/>
              <w:bottom w:w="100" w:type="dxa"/>
              <w:right w:w="100" w:type="dxa"/>
            </w:tcMar>
          </w:tcPr>
          <w:p w14:paraId="0FE9EBBF" w14:textId="5E15F842" w:rsidR="00F963A6" w:rsidRDefault="00F963A6" w:rsidP="004E10AE">
            <w:pPr>
              <w:pStyle w:val="Heading1"/>
              <w:tabs>
                <w:tab w:val="left" w:pos="5850"/>
              </w:tabs>
            </w:pPr>
            <w:bookmarkStart w:id="62" w:name="_Toc84587705"/>
            <w:r>
              <w:t xml:space="preserve">LOCAL FUNDING OPPORTUNITIES </w:t>
            </w:r>
            <w:r w:rsidRPr="00432478">
              <w:rPr>
                <w:i/>
              </w:rPr>
              <w:t xml:space="preserve">(filled </w:t>
            </w:r>
            <w:r w:rsidR="008B225F">
              <w:rPr>
                <w:i/>
              </w:rPr>
              <w:t xml:space="preserve">in </w:t>
            </w:r>
            <w:r w:rsidRPr="00432478">
              <w:rPr>
                <w:i/>
              </w:rPr>
              <w:t>by local HPS contact)</w:t>
            </w:r>
            <w:bookmarkEnd w:id="62"/>
          </w:p>
          <w:p w14:paraId="1C05B8E9" w14:textId="77777777" w:rsidR="00DD3578" w:rsidRPr="00DD3578" w:rsidRDefault="00DD3578" w:rsidP="00DD3578">
            <w:pPr>
              <w:rPr>
                <w:sz w:val="24"/>
              </w:rPr>
            </w:pPr>
            <w:r>
              <w:rPr>
                <w:sz w:val="24"/>
              </w:rPr>
              <w:t>The following is a list of potential grants available based on your particular geographic area</w:t>
            </w:r>
          </w:p>
        </w:tc>
      </w:tr>
      <w:tr w:rsidR="005952D9" w14:paraId="3E5490D9" w14:textId="77777777" w:rsidTr="004E10AE">
        <w:tc>
          <w:tcPr>
            <w:tcW w:w="2371" w:type="dxa"/>
            <w:shd w:val="clear" w:color="auto" w:fill="auto"/>
            <w:tcMar>
              <w:top w:w="100" w:type="dxa"/>
              <w:left w:w="100" w:type="dxa"/>
              <w:bottom w:w="100" w:type="dxa"/>
              <w:right w:w="100" w:type="dxa"/>
            </w:tcMar>
          </w:tcPr>
          <w:p w14:paraId="1CC23A2B" w14:textId="77777777" w:rsidR="005952D9" w:rsidRPr="00C74F8E" w:rsidRDefault="005952D9" w:rsidP="005952D9">
            <w:pPr>
              <w:rPr>
                <w:rFonts w:asciiTheme="majorHAnsi" w:hAnsiTheme="majorHAnsi"/>
                <w:sz w:val="20"/>
                <w:szCs w:val="20"/>
              </w:rPr>
            </w:pPr>
            <w:r w:rsidRPr="00C74F8E">
              <w:rPr>
                <w:rFonts w:asciiTheme="majorHAnsi" w:hAnsiTheme="majorHAnsi"/>
                <w:b/>
                <w:sz w:val="20"/>
                <w:szCs w:val="20"/>
              </w:rPr>
              <w:t>Sprouting Health Grants for student groups</w:t>
            </w:r>
            <w:r w:rsidRPr="00C74F8E">
              <w:rPr>
                <w:rFonts w:asciiTheme="majorHAnsi" w:hAnsiTheme="majorHAnsi"/>
                <w:sz w:val="20"/>
                <w:szCs w:val="20"/>
              </w:rPr>
              <w:t xml:space="preserve">. </w:t>
            </w:r>
          </w:p>
          <w:p w14:paraId="0D5B3E1E" w14:textId="623E4B7A" w:rsidR="005952D9" w:rsidRDefault="005952D9" w:rsidP="005952D9">
            <w:pPr>
              <w:pStyle w:val="Heading2"/>
            </w:pPr>
            <w:r w:rsidRPr="00C74F8E">
              <w:rPr>
                <w:rFonts w:asciiTheme="majorHAnsi" w:hAnsiTheme="majorHAnsi"/>
                <w:szCs w:val="20"/>
              </w:rPr>
              <w:t>Offered through Blossom Health Promoting Schools, CBVRCE.</w:t>
            </w:r>
          </w:p>
        </w:tc>
        <w:tc>
          <w:tcPr>
            <w:tcW w:w="1725" w:type="dxa"/>
            <w:shd w:val="clear" w:color="auto" w:fill="auto"/>
            <w:tcMar>
              <w:top w:w="100" w:type="dxa"/>
              <w:left w:w="100" w:type="dxa"/>
              <w:bottom w:w="100" w:type="dxa"/>
              <w:right w:w="100" w:type="dxa"/>
            </w:tcMar>
          </w:tcPr>
          <w:p w14:paraId="006ACFFB" w14:textId="1F9D7CD1" w:rsidR="005952D9" w:rsidRDefault="005952D9" w:rsidP="005952D9">
            <w:pPr>
              <w:spacing w:line="240" w:lineRule="auto"/>
              <w:rPr>
                <w:rFonts w:ascii="Calibri" w:eastAsia="Calibri" w:hAnsi="Calibri" w:cs="Calibri"/>
                <w:sz w:val="20"/>
                <w:szCs w:val="20"/>
              </w:rPr>
            </w:pPr>
            <w:r w:rsidRPr="00C74F8E">
              <w:rPr>
                <w:rFonts w:asciiTheme="majorHAnsi" w:hAnsiTheme="majorHAnsi"/>
                <w:sz w:val="20"/>
                <w:szCs w:val="20"/>
              </w:rPr>
              <w:t xml:space="preserve">Open application process until funds are allocated each school year. Projects must be completed by </w:t>
            </w:r>
            <w:r w:rsidR="004A6731">
              <w:rPr>
                <w:rFonts w:asciiTheme="majorHAnsi" w:hAnsiTheme="majorHAnsi"/>
                <w:sz w:val="20"/>
                <w:szCs w:val="20"/>
              </w:rPr>
              <w:t xml:space="preserve">approx. </w:t>
            </w:r>
            <w:r w:rsidRPr="00C74F8E">
              <w:rPr>
                <w:rFonts w:asciiTheme="majorHAnsi" w:hAnsiTheme="majorHAnsi"/>
                <w:sz w:val="20"/>
                <w:szCs w:val="20"/>
              </w:rPr>
              <w:t>June 1</w:t>
            </w:r>
            <w:r w:rsidR="004A6731">
              <w:rPr>
                <w:rFonts w:asciiTheme="majorHAnsi" w:hAnsiTheme="majorHAnsi"/>
                <w:sz w:val="20"/>
                <w:szCs w:val="20"/>
              </w:rPr>
              <w:t>7</w:t>
            </w:r>
            <w:r w:rsidRPr="00C74F8E">
              <w:rPr>
                <w:rFonts w:asciiTheme="majorHAnsi" w:hAnsiTheme="majorHAnsi"/>
                <w:sz w:val="20"/>
                <w:szCs w:val="20"/>
                <w:vertAlign w:val="superscript"/>
              </w:rPr>
              <w:t>th</w:t>
            </w:r>
            <w:r w:rsidRPr="00C74F8E">
              <w:rPr>
                <w:rFonts w:asciiTheme="majorHAnsi" w:hAnsiTheme="majorHAnsi"/>
                <w:sz w:val="20"/>
                <w:szCs w:val="20"/>
              </w:rPr>
              <w:t>.</w:t>
            </w:r>
          </w:p>
        </w:tc>
        <w:tc>
          <w:tcPr>
            <w:tcW w:w="1770" w:type="dxa"/>
            <w:shd w:val="clear" w:color="auto" w:fill="auto"/>
            <w:tcMar>
              <w:top w:w="100" w:type="dxa"/>
              <w:left w:w="100" w:type="dxa"/>
              <w:bottom w:w="100" w:type="dxa"/>
              <w:right w:w="100" w:type="dxa"/>
            </w:tcMar>
          </w:tcPr>
          <w:p w14:paraId="1CB983D0" w14:textId="2AD2C6C4" w:rsidR="005952D9" w:rsidRDefault="005952D9" w:rsidP="005952D9">
            <w:pPr>
              <w:spacing w:line="240" w:lineRule="auto"/>
              <w:rPr>
                <w:rFonts w:ascii="Calibri" w:eastAsia="Calibri" w:hAnsi="Calibri" w:cs="Calibri"/>
                <w:sz w:val="20"/>
                <w:szCs w:val="20"/>
              </w:rPr>
            </w:pPr>
            <w:r w:rsidRPr="00C74F8E">
              <w:rPr>
                <w:rFonts w:asciiTheme="majorHAnsi" w:hAnsiTheme="majorHAnsi"/>
                <w:sz w:val="20"/>
                <w:szCs w:val="20"/>
              </w:rPr>
              <w:t xml:space="preserve">Between $300 and $1000 depending on project scope, reach, innovation, etc. </w:t>
            </w:r>
          </w:p>
        </w:tc>
        <w:tc>
          <w:tcPr>
            <w:tcW w:w="8619" w:type="dxa"/>
            <w:shd w:val="clear" w:color="auto" w:fill="auto"/>
            <w:tcMar>
              <w:top w:w="100" w:type="dxa"/>
              <w:left w:w="100" w:type="dxa"/>
              <w:bottom w:w="100" w:type="dxa"/>
              <w:right w:w="100" w:type="dxa"/>
            </w:tcMar>
          </w:tcPr>
          <w:p w14:paraId="17CD0738" w14:textId="59FD3713" w:rsidR="00BF19AB" w:rsidRDefault="005952D9" w:rsidP="005952D9">
            <w:pPr>
              <w:spacing w:line="240" w:lineRule="auto"/>
              <w:rPr>
                <w:rFonts w:asciiTheme="majorHAnsi" w:hAnsiTheme="majorHAnsi"/>
                <w:sz w:val="20"/>
                <w:szCs w:val="20"/>
              </w:rPr>
            </w:pPr>
            <w:r w:rsidRPr="00C74F8E">
              <w:rPr>
                <w:rFonts w:asciiTheme="majorHAnsi" w:hAnsiTheme="majorHAnsi"/>
                <w:sz w:val="20"/>
                <w:szCs w:val="20"/>
              </w:rPr>
              <w:t xml:space="preserve">Grants are open to students in grades 6-12 – classes, clubs, groups, teams and/or student council/government. Projects that are student-led, promote health and well-being, and improve one’s school-community are considered. Focus areas are: healthy food culture, active living, outdoor learning and healthy relationships. Protecting the environment, mental health, sexual health, diversity and inclusion are other key areas. Having an adult mentor/assigned school staff who can support the youth is a requirement of the application. Online application: </w:t>
            </w:r>
            <w:hyperlink r:id="rId76" w:history="1">
              <w:r w:rsidR="007C0AB6" w:rsidRPr="001B3C44">
                <w:rPr>
                  <w:rStyle w:val="Hyperlink"/>
                  <w:rFonts w:asciiTheme="majorHAnsi" w:hAnsiTheme="majorHAnsi"/>
                  <w:sz w:val="20"/>
                  <w:szCs w:val="20"/>
                </w:rPr>
                <w:t>https://forms.office.com/r/T5pNxcgz7d</w:t>
              </w:r>
            </w:hyperlink>
          </w:p>
          <w:p w14:paraId="14027BD0" w14:textId="10E40CD5" w:rsidR="005952D9" w:rsidRDefault="005952D9" w:rsidP="005952D9">
            <w:pPr>
              <w:spacing w:line="240" w:lineRule="auto"/>
              <w:rPr>
                <w:rFonts w:ascii="Calibri" w:eastAsia="Calibri" w:hAnsi="Calibri" w:cs="Calibri"/>
                <w:sz w:val="20"/>
                <w:szCs w:val="20"/>
              </w:rPr>
            </w:pPr>
            <w:r w:rsidRPr="00C74F8E">
              <w:rPr>
                <w:rFonts w:asciiTheme="majorHAnsi" w:hAnsiTheme="majorHAnsi"/>
                <w:sz w:val="20"/>
                <w:szCs w:val="20"/>
              </w:rPr>
              <w:t>Questions can be directed to your CBVRCE Health Promoting Schools reps or by phoning the local Health Promoter: 902-57</w:t>
            </w:r>
            <w:r>
              <w:rPr>
                <w:rFonts w:asciiTheme="majorHAnsi" w:hAnsiTheme="majorHAnsi"/>
                <w:sz w:val="20"/>
                <w:szCs w:val="20"/>
              </w:rPr>
              <w:t>4-8364.</w:t>
            </w:r>
          </w:p>
        </w:tc>
      </w:tr>
      <w:tr w:rsidR="005952D9" w14:paraId="06C904D6" w14:textId="77777777" w:rsidTr="004E10AE">
        <w:tc>
          <w:tcPr>
            <w:tcW w:w="2371" w:type="dxa"/>
            <w:shd w:val="clear" w:color="auto" w:fill="auto"/>
            <w:tcMar>
              <w:top w:w="100" w:type="dxa"/>
              <w:left w:w="100" w:type="dxa"/>
              <w:bottom w:w="100" w:type="dxa"/>
              <w:right w:w="100" w:type="dxa"/>
            </w:tcMar>
          </w:tcPr>
          <w:p w14:paraId="16B3DC17" w14:textId="278D570E" w:rsidR="005952D9" w:rsidRPr="008B225F" w:rsidRDefault="005952D9" w:rsidP="005952D9">
            <w:pPr>
              <w:rPr>
                <w:rFonts w:asciiTheme="majorHAnsi" w:hAnsiTheme="majorHAnsi"/>
                <w:b/>
                <w:sz w:val="20"/>
                <w:szCs w:val="20"/>
              </w:rPr>
            </w:pPr>
            <w:r w:rsidRPr="008B225F">
              <w:rPr>
                <w:rFonts w:asciiTheme="majorHAnsi" w:hAnsiTheme="majorHAnsi"/>
                <w:b/>
                <w:sz w:val="20"/>
                <w:szCs w:val="20"/>
              </w:rPr>
              <w:t xml:space="preserve">Blossom Health Promoting Schools, CBVRCE, Fall Innovation Grants to schools </w:t>
            </w:r>
          </w:p>
        </w:tc>
        <w:tc>
          <w:tcPr>
            <w:tcW w:w="1725" w:type="dxa"/>
            <w:shd w:val="clear" w:color="auto" w:fill="auto"/>
            <w:tcMar>
              <w:top w:w="100" w:type="dxa"/>
              <w:left w:w="100" w:type="dxa"/>
              <w:bottom w:w="100" w:type="dxa"/>
              <w:right w:w="100" w:type="dxa"/>
            </w:tcMar>
          </w:tcPr>
          <w:p w14:paraId="0D0F08FE" w14:textId="5F6ABBF1" w:rsidR="005952D9" w:rsidRPr="008B225F" w:rsidRDefault="005952D9" w:rsidP="005952D9">
            <w:pPr>
              <w:spacing w:line="240" w:lineRule="auto"/>
              <w:rPr>
                <w:rFonts w:asciiTheme="majorHAnsi" w:hAnsiTheme="majorHAnsi"/>
                <w:sz w:val="20"/>
                <w:szCs w:val="20"/>
              </w:rPr>
            </w:pPr>
            <w:r w:rsidRPr="008B225F">
              <w:rPr>
                <w:rFonts w:asciiTheme="majorHAnsi" w:eastAsia="Calibri" w:hAnsiTheme="majorHAnsi" w:cs="Calibri"/>
                <w:sz w:val="20"/>
                <w:szCs w:val="20"/>
              </w:rPr>
              <w:t>Funds are advertised at start of school year</w:t>
            </w:r>
            <w:r w:rsidR="007233C4">
              <w:rPr>
                <w:rFonts w:asciiTheme="majorHAnsi" w:eastAsia="Calibri" w:hAnsiTheme="majorHAnsi" w:cs="Calibri"/>
                <w:sz w:val="20"/>
                <w:szCs w:val="20"/>
              </w:rPr>
              <w:t>,</w:t>
            </w:r>
            <w:r w:rsidRPr="008B225F">
              <w:rPr>
                <w:rFonts w:asciiTheme="majorHAnsi" w:eastAsia="Calibri" w:hAnsiTheme="majorHAnsi" w:cs="Calibri"/>
                <w:sz w:val="20"/>
                <w:szCs w:val="20"/>
              </w:rPr>
              <w:t xml:space="preserve"> via various school communication methods. Generally</w:t>
            </w:r>
            <w:r w:rsidR="008B225F">
              <w:rPr>
                <w:rFonts w:asciiTheme="majorHAnsi" w:eastAsia="Calibri" w:hAnsiTheme="majorHAnsi" w:cs="Calibri"/>
                <w:sz w:val="20"/>
                <w:szCs w:val="20"/>
              </w:rPr>
              <w:t xml:space="preserve">, </w:t>
            </w:r>
            <w:r w:rsidRPr="008B225F">
              <w:rPr>
                <w:rFonts w:asciiTheme="majorHAnsi" w:eastAsia="Calibri" w:hAnsiTheme="majorHAnsi" w:cs="Calibri"/>
                <w:sz w:val="20"/>
                <w:szCs w:val="20"/>
              </w:rPr>
              <w:t xml:space="preserve">funds are allocated by end of October. </w:t>
            </w:r>
          </w:p>
        </w:tc>
        <w:tc>
          <w:tcPr>
            <w:tcW w:w="1770" w:type="dxa"/>
            <w:shd w:val="clear" w:color="auto" w:fill="auto"/>
            <w:tcMar>
              <w:top w:w="100" w:type="dxa"/>
              <w:left w:w="100" w:type="dxa"/>
              <w:bottom w:w="100" w:type="dxa"/>
              <w:right w:w="100" w:type="dxa"/>
            </w:tcMar>
          </w:tcPr>
          <w:p w14:paraId="14D8B950" w14:textId="7318844F" w:rsidR="005952D9" w:rsidRPr="008B225F" w:rsidRDefault="005952D9" w:rsidP="005952D9">
            <w:pPr>
              <w:spacing w:line="240" w:lineRule="auto"/>
              <w:rPr>
                <w:rFonts w:asciiTheme="majorHAnsi" w:hAnsiTheme="majorHAnsi"/>
                <w:sz w:val="20"/>
                <w:szCs w:val="20"/>
              </w:rPr>
            </w:pPr>
            <w:r w:rsidRPr="008B225F">
              <w:rPr>
                <w:rFonts w:asciiTheme="majorHAnsi" w:eastAsia="Calibri" w:hAnsiTheme="majorHAnsi" w:cs="Calibri"/>
                <w:sz w:val="20"/>
                <w:szCs w:val="20"/>
              </w:rPr>
              <w:t xml:space="preserve">Approximately $1000 per school. </w:t>
            </w:r>
          </w:p>
        </w:tc>
        <w:tc>
          <w:tcPr>
            <w:tcW w:w="8619" w:type="dxa"/>
            <w:shd w:val="clear" w:color="auto" w:fill="auto"/>
            <w:tcMar>
              <w:top w:w="100" w:type="dxa"/>
              <w:left w:w="100" w:type="dxa"/>
              <w:bottom w:w="100" w:type="dxa"/>
              <w:right w:w="100" w:type="dxa"/>
            </w:tcMar>
          </w:tcPr>
          <w:p w14:paraId="5949FF03" w14:textId="4C683C03" w:rsidR="005952D9" w:rsidRPr="00D9328A" w:rsidRDefault="005952D9" w:rsidP="005952D9">
            <w:pPr>
              <w:spacing w:line="240" w:lineRule="auto"/>
              <w:rPr>
                <w:rFonts w:asciiTheme="majorHAnsi" w:hAnsiTheme="majorHAnsi"/>
                <w:sz w:val="20"/>
                <w:szCs w:val="20"/>
              </w:rPr>
            </w:pPr>
            <w:r w:rsidRPr="00D9328A">
              <w:rPr>
                <w:rFonts w:asciiTheme="majorHAnsi" w:eastAsia="Calibri" w:hAnsiTheme="majorHAnsi" w:cs="Calibri"/>
                <w:sz w:val="20"/>
                <w:szCs w:val="20"/>
              </w:rPr>
              <w:t>These grants support schools with a focus on the health promotion pillars:</w:t>
            </w:r>
            <w:r w:rsidRPr="00D9328A">
              <w:rPr>
                <w:rFonts w:asciiTheme="majorHAnsi" w:hAnsiTheme="majorHAnsi"/>
                <w:color w:val="202124"/>
                <w:sz w:val="20"/>
                <w:szCs w:val="20"/>
                <w:shd w:val="clear" w:color="auto" w:fill="FFFFFF"/>
              </w:rPr>
              <w:t xml:space="preserve"> creating supportive physical and social environments, strengthening community partnerships, developing personal skills, and building </w:t>
            </w:r>
            <w:r w:rsidRPr="00D9328A">
              <w:rPr>
                <w:rFonts w:asciiTheme="majorHAnsi" w:hAnsiTheme="majorHAnsi"/>
                <w:bCs/>
                <w:color w:val="202124"/>
                <w:sz w:val="20"/>
                <w:szCs w:val="20"/>
                <w:shd w:val="clear" w:color="auto" w:fill="FFFFFF"/>
              </w:rPr>
              <w:t>healthy</w:t>
            </w:r>
            <w:r w:rsidRPr="00D9328A">
              <w:rPr>
                <w:rFonts w:asciiTheme="majorHAnsi" w:hAnsiTheme="majorHAnsi"/>
                <w:color w:val="202124"/>
                <w:sz w:val="20"/>
                <w:szCs w:val="20"/>
                <w:shd w:val="clear" w:color="auto" w:fill="FFFFFF"/>
              </w:rPr>
              <w:t xml:space="preserve"> policy. </w:t>
            </w:r>
            <w:r w:rsidRPr="00D9328A">
              <w:rPr>
                <w:rFonts w:asciiTheme="majorHAnsi" w:eastAsia="Calibri" w:hAnsiTheme="majorHAnsi" w:cs="Calibri"/>
                <w:sz w:val="20"/>
                <w:szCs w:val="20"/>
              </w:rPr>
              <w:t>Contact CBVRCE staff: Mary Lou Andrea - Active Healthy Living Consultant</w:t>
            </w:r>
            <w:r w:rsidRPr="00D9328A">
              <w:rPr>
                <w:rFonts w:asciiTheme="majorHAnsi" w:hAnsiTheme="majorHAnsi"/>
                <w:color w:val="333333"/>
                <w:sz w:val="20"/>
                <w:szCs w:val="20"/>
                <w:bdr w:val="none" w:sz="0" w:space="0" w:color="auto" w:frame="1"/>
                <w:shd w:val="clear" w:color="auto" w:fill="FFFFFF"/>
              </w:rPr>
              <w:t xml:space="preserve"> (</w:t>
            </w:r>
            <w:r w:rsidR="00D9328A" w:rsidRPr="00D9328A">
              <w:rPr>
                <w:rFonts w:asciiTheme="majorHAnsi" w:hAnsiTheme="majorHAnsi" w:cstheme="majorHAnsi"/>
                <w:sz w:val="20"/>
                <w:szCs w:val="20"/>
                <w:shd w:val="clear" w:color="auto" w:fill="FFFFFF"/>
              </w:rPr>
              <w:t>902-736-2879 or 902-577-4939</w:t>
            </w:r>
            <w:r w:rsidRPr="00D9328A">
              <w:rPr>
                <w:rStyle w:val="field-content"/>
                <w:rFonts w:asciiTheme="majorHAnsi" w:hAnsiTheme="majorHAnsi"/>
                <w:color w:val="333333"/>
                <w:sz w:val="20"/>
                <w:szCs w:val="20"/>
                <w:bdr w:val="none" w:sz="0" w:space="0" w:color="auto" w:frame="1"/>
                <w:shd w:val="clear" w:color="auto" w:fill="FFFFFF"/>
              </w:rPr>
              <w:t>)</w:t>
            </w:r>
            <w:r w:rsidRPr="00D9328A">
              <w:rPr>
                <w:rFonts w:asciiTheme="majorHAnsi" w:eastAsia="Calibri" w:hAnsiTheme="majorHAnsi" w:cs="Calibri"/>
                <w:sz w:val="20"/>
                <w:szCs w:val="20"/>
              </w:rPr>
              <w:t xml:space="preserve"> or Debbie Madore – School Dietician (902-562-8293). A check-in meeting about your idea is a first step. Typically meeting is arranged with principal, PE teacher or other RCE staff. </w:t>
            </w:r>
          </w:p>
        </w:tc>
      </w:tr>
      <w:tr w:rsidR="005952D9" w14:paraId="4AC4020E" w14:textId="77777777" w:rsidTr="004E10AE">
        <w:tc>
          <w:tcPr>
            <w:tcW w:w="2371" w:type="dxa"/>
            <w:shd w:val="clear" w:color="auto" w:fill="auto"/>
            <w:tcMar>
              <w:top w:w="100" w:type="dxa"/>
              <w:left w:w="100" w:type="dxa"/>
              <w:bottom w:w="100" w:type="dxa"/>
              <w:right w:w="100" w:type="dxa"/>
            </w:tcMar>
          </w:tcPr>
          <w:p w14:paraId="1E34260E" w14:textId="264E7A1A" w:rsidR="005952D9" w:rsidRPr="008B225F" w:rsidRDefault="005952D9" w:rsidP="005952D9">
            <w:pPr>
              <w:rPr>
                <w:rFonts w:asciiTheme="majorHAnsi" w:hAnsiTheme="majorHAnsi"/>
                <w:b/>
                <w:sz w:val="20"/>
                <w:szCs w:val="20"/>
              </w:rPr>
            </w:pPr>
            <w:r w:rsidRPr="008B225F">
              <w:rPr>
                <w:rFonts w:asciiTheme="majorHAnsi" w:hAnsiTheme="majorHAnsi"/>
                <w:b/>
                <w:sz w:val="20"/>
                <w:szCs w:val="20"/>
              </w:rPr>
              <w:t xml:space="preserve">Service clubs can be valued partners for school wellbeing. Clubs and their supports vary from community to community. </w:t>
            </w:r>
          </w:p>
        </w:tc>
        <w:tc>
          <w:tcPr>
            <w:tcW w:w="1725" w:type="dxa"/>
            <w:shd w:val="clear" w:color="auto" w:fill="auto"/>
            <w:tcMar>
              <w:top w:w="100" w:type="dxa"/>
              <w:left w:w="100" w:type="dxa"/>
              <w:bottom w:w="100" w:type="dxa"/>
              <w:right w:w="100" w:type="dxa"/>
            </w:tcMar>
          </w:tcPr>
          <w:p w14:paraId="51A4A114" w14:textId="2BAEFC9B" w:rsidR="005952D9" w:rsidRPr="008B225F" w:rsidRDefault="005952D9" w:rsidP="005952D9">
            <w:pPr>
              <w:spacing w:line="240" w:lineRule="auto"/>
              <w:rPr>
                <w:rFonts w:asciiTheme="majorHAnsi" w:eastAsia="Calibri" w:hAnsiTheme="majorHAnsi" w:cs="Calibri"/>
                <w:sz w:val="20"/>
                <w:szCs w:val="20"/>
              </w:rPr>
            </w:pPr>
            <w:r w:rsidRPr="008B225F">
              <w:rPr>
                <w:rFonts w:asciiTheme="majorHAnsi" w:eastAsia="Calibri" w:hAnsiTheme="majorHAnsi" w:cs="Calibri"/>
                <w:sz w:val="20"/>
                <w:szCs w:val="20"/>
              </w:rPr>
              <w:t xml:space="preserve">Reach out to local service clubs in your area to explore current opportunities available. </w:t>
            </w:r>
          </w:p>
        </w:tc>
        <w:tc>
          <w:tcPr>
            <w:tcW w:w="1770" w:type="dxa"/>
            <w:shd w:val="clear" w:color="auto" w:fill="auto"/>
            <w:tcMar>
              <w:top w:w="100" w:type="dxa"/>
              <w:left w:w="100" w:type="dxa"/>
              <w:bottom w:w="100" w:type="dxa"/>
              <w:right w:w="100" w:type="dxa"/>
            </w:tcMar>
          </w:tcPr>
          <w:p w14:paraId="33C46CBC" w14:textId="731D92E2" w:rsidR="005952D9" w:rsidRPr="008B225F" w:rsidRDefault="005952D9" w:rsidP="005952D9">
            <w:pPr>
              <w:spacing w:line="240" w:lineRule="auto"/>
              <w:rPr>
                <w:rFonts w:asciiTheme="majorHAnsi" w:eastAsia="Calibri" w:hAnsiTheme="majorHAnsi" w:cs="Calibri"/>
                <w:sz w:val="20"/>
                <w:szCs w:val="20"/>
              </w:rPr>
            </w:pPr>
            <w:r w:rsidRPr="008B225F">
              <w:rPr>
                <w:rFonts w:asciiTheme="majorHAnsi" w:eastAsia="Calibri" w:hAnsiTheme="majorHAnsi" w:cs="Calibri"/>
                <w:sz w:val="20"/>
                <w:szCs w:val="20"/>
              </w:rPr>
              <w:t xml:space="preserve">Varies by Chapter. </w:t>
            </w:r>
          </w:p>
        </w:tc>
        <w:tc>
          <w:tcPr>
            <w:tcW w:w="8619" w:type="dxa"/>
            <w:shd w:val="clear" w:color="auto" w:fill="auto"/>
            <w:tcMar>
              <w:top w:w="100" w:type="dxa"/>
              <w:left w:w="100" w:type="dxa"/>
              <w:bottom w:w="100" w:type="dxa"/>
              <w:right w:w="100" w:type="dxa"/>
            </w:tcMar>
          </w:tcPr>
          <w:p w14:paraId="5098DA5E" w14:textId="77777777" w:rsidR="005952D9" w:rsidRPr="008B225F" w:rsidRDefault="005952D9" w:rsidP="005952D9">
            <w:pPr>
              <w:spacing w:line="240" w:lineRule="auto"/>
              <w:rPr>
                <w:rFonts w:asciiTheme="majorHAnsi" w:eastAsia="Calibri" w:hAnsiTheme="majorHAnsi" w:cs="Calibri"/>
                <w:sz w:val="20"/>
                <w:szCs w:val="20"/>
              </w:rPr>
            </w:pPr>
            <w:r w:rsidRPr="008B225F">
              <w:rPr>
                <w:rFonts w:asciiTheme="majorHAnsi" w:eastAsia="Calibri" w:hAnsiTheme="majorHAnsi" w:cs="Calibri"/>
                <w:sz w:val="20"/>
                <w:szCs w:val="20"/>
              </w:rPr>
              <w:t xml:space="preserve">Some service clubs located within the CBVRCE (at time of grant document development) are: </w:t>
            </w:r>
          </w:p>
          <w:p w14:paraId="12FE2224" w14:textId="77777777" w:rsidR="005952D9" w:rsidRPr="00FF710B" w:rsidRDefault="005952D9" w:rsidP="005952D9">
            <w:pPr>
              <w:spacing w:line="240" w:lineRule="auto"/>
              <w:rPr>
                <w:rFonts w:asciiTheme="majorHAnsi" w:eastAsia="Calibri" w:hAnsiTheme="majorHAnsi" w:cs="Calibri"/>
                <w:sz w:val="18"/>
                <w:szCs w:val="18"/>
              </w:rPr>
            </w:pPr>
            <w:r w:rsidRPr="00FF710B">
              <w:rPr>
                <w:rFonts w:asciiTheme="majorHAnsi" w:eastAsia="Calibri" w:hAnsiTheme="majorHAnsi" w:cs="Calibri"/>
                <w:sz w:val="18"/>
                <w:szCs w:val="18"/>
                <w:u w:val="single"/>
              </w:rPr>
              <w:t>Y Service Clubs</w:t>
            </w:r>
            <w:r w:rsidRPr="00FF710B">
              <w:rPr>
                <w:rFonts w:asciiTheme="majorHAnsi" w:eastAsia="Calibri" w:hAnsiTheme="majorHAnsi" w:cs="Calibri"/>
                <w:sz w:val="18"/>
                <w:szCs w:val="18"/>
              </w:rPr>
              <w:t xml:space="preserve">: Sydney Riverview Y Service Club; Glace Bay Y’s Men club </w:t>
            </w:r>
          </w:p>
          <w:p w14:paraId="3A707853" w14:textId="77777777" w:rsidR="005952D9" w:rsidRPr="00FF710B" w:rsidRDefault="005952D9" w:rsidP="005952D9">
            <w:pPr>
              <w:spacing w:line="240" w:lineRule="auto"/>
              <w:rPr>
                <w:rFonts w:asciiTheme="majorHAnsi" w:eastAsia="Calibri" w:hAnsiTheme="majorHAnsi" w:cs="Calibri"/>
                <w:sz w:val="18"/>
                <w:szCs w:val="18"/>
              </w:rPr>
            </w:pPr>
            <w:r w:rsidRPr="00FF710B">
              <w:rPr>
                <w:rFonts w:asciiTheme="majorHAnsi" w:eastAsia="Calibri" w:hAnsiTheme="majorHAnsi" w:cs="Calibri"/>
                <w:sz w:val="18"/>
                <w:szCs w:val="18"/>
                <w:u w:val="single"/>
              </w:rPr>
              <w:t>Lion’s Clubs</w:t>
            </w:r>
            <w:r w:rsidRPr="00FF710B">
              <w:rPr>
                <w:rFonts w:asciiTheme="majorHAnsi" w:eastAsia="Calibri" w:hAnsiTheme="majorHAnsi" w:cs="Calibri"/>
                <w:sz w:val="18"/>
                <w:szCs w:val="18"/>
              </w:rPr>
              <w:t xml:space="preserve">: Lion’s Club New Waterford; Lion’s Club of Sydney; Lion’s Club of Glace Bay  </w:t>
            </w:r>
          </w:p>
          <w:p w14:paraId="07C4D94E" w14:textId="77777777" w:rsidR="005952D9" w:rsidRPr="00FF710B" w:rsidRDefault="005952D9" w:rsidP="005952D9">
            <w:pPr>
              <w:spacing w:line="240" w:lineRule="auto"/>
              <w:rPr>
                <w:rFonts w:asciiTheme="majorHAnsi" w:eastAsia="Calibri" w:hAnsiTheme="majorHAnsi" w:cs="Calibri"/>
                <w:sz w:val="18"/>
                <w:szCs w:val="18"/>
              </w:rPr>
            </w:pPr>
            <w:r w:rsidRPr="00FF710B">
              <w:rPr>
                <w:rFonts w:asciiTheme="majorHAnsi" w:eastAsia="Calibri" w:hAnsiTheme="majorHAnsi" w:cs="Calibri"/>
                <w:sz w:val="18"/>
                <w:szCs w:val="18"/>
                <w:u w:val="single"/>
              </w:rPr>
              <w:t>Rotary Clubs</w:t>
            </w:r>
            <w:r w:rsidRPr="00FF710B">
              <w:rPr>
                <w:rFonts w:asciiTheme="majorHAnsi" w:eastAsia="Calibri" w:hAnsiTheme="majorHAnsi" w:cs="Calibri"/>
                <w:sz w:val="18"/>
                <w:szCs w:val="18"/>
              </w:rPr>
              <w:t>: Rotary New Waterford; Rotary North Sydney; Rotary Club of Sydney; Rotary Club of Sydney-Sunrise</w:t>
            </w:r>
          </w:p>
          <w:p w14:paraId="25D12DF3" w14:textId="77777777" w:rsidR="005952D9" w:rsidRPr="00FF710B" w:rsidRDefault="005952D9" w:rsidP="005952D9">
            <w:pPr>
              <w:spacing w:line="240" w:lineRule="auto"/>
              <w:rPr>
                <w:rFonts w:asciiTheme="majorHAnsi" w:eastAsia="Calibri" w:hAnsiTheme="majorHAnsi" w:cs="Calibri"/>
                <w:sz w:val="18"/>
                <w:szCs w:val="18"/>
              </w:rPr>
            </w:pPr>
            <w:r w:rsidRPr="00FF710B">
              <w:rPr>
                <w:rFonts w:asciiTheme="majorHAnsi" w:eastAsia="Calibri" w:hAnsiTheme="majorHAnsi" w:cs="Calibri"/>
                <w:sz w:val="18"/>
                <w:szCs w:val="18"/>
                <w:u w:val="single"/>
              </w:rPr>
              <w:t>Kinsmen</w:t>
            </w:r>
            <w:r w:rsidRPr="00FF710B">
              <w:rPr>
                <w:rFonts w:asciiTheme="majorHAnsi" w:eastAsia="Calibri" w:hAnsiTheme="majorHAnsi" w:cs="Calibri"/>
                <w:sz w:val="18"/>
                <w:szCs w:val="18"/>
              </w:rPr>
              <w:t xml:space="preserve">: Glace Bay Kinsmen Club; Dominion-Reserve-Gardiner Kinsmen; New Waterford Kinsmen </w:t>
            </w:r>
          </w:p>
          <w:p w14:paraId="64DC87FC" w14:textId="77777777" w:rsidR="005952D9" w:rsidRPr="00FF710B" w:rsidRDefault="005952D9" w:rsidP="005952D9">
            <w:pPr>
              <w:spacing w:line="240" w:lineRule="auto"/>
              <w:rPr>
                <w:rFonts w:asciiTheme="majorHAnsi" w:eastAsia="Calibri" w:hAnsiTheme="majorHAnsi" w:cs="Calibri"/>
                <w:sz w:val="18"/>
                <w:szCs w:val="18"/>
              </w:rPr>
            </w:pPr>
            <w:r w:rsidRPr="00FF710B">
              <w:rPr>
                <w:rFonts w:asciiTheme="majorHAnsi" w:eastAsia="Calibri" w:hAnsiTheme="majorHAnsi" w:cs="Calibri"/>
                <w:sz w:val="18"/>
                <w:szCs w:val="18"/>
              </w:rPr>
              <w:t>Sydney Kinsmen</w:t>
            </w:r>
          </w:p>
          <w:p w14:paraId="118C346D" w14:textId="7B59BE09" w:rsidR="005952D9" w:rsidRPr="008B225F" w:rsidRDefault="005952D9" w:rsidP="005952D9">
            <w:pPr>
              <w:spacing w:line="240" w:lineRule="auto"/>
              <w:rPr>
                <w:rFonts w:asciiTheme="majorHAnsi" w:eastAsia="Calibri" w:hAnsiTheme="majorHAnsi" w:cs="Calibri"/>
                <w:sz w:val="20"/>
                <w:szCs w:val="20"/>
              </w:rPr>
            </w:pPr>
            <w:r w:rsidRPr="00FF710B">
              <w:rPr>
                <w:rFonts w:asciiTheme="majorHAnsi" w:eastAsia="Calibri" w:hAnsiTheme="majorHAnsi" w:cs="Calibri"/>
                <w:sz w:val="18"/>
                <w:szCs w:val="18"/>
                <w:u w:val="single"/>
              </w:rPr>
              <w:t>Kiwanis</w:t>
            </w:r>
            <w:r w:rsidRPr="00FF710B">
              <w:rPr>
                <w:rFonts w:asciiTheme="majorHAnsi" w:eastAsia="Calibri" w:hAnsiTheme="majorHAnsi" w:cs="Calibri"/>
                <w:sz w:val="18"/>
                <w:szCs w:val="18"/>
              </w:rPr>
              <w:t>: Kiwanis Club of Cape Breton Golden K; Kiwanis Club Sydney</w:t>
            </w:r>
            <w:r w:rsidRPr="008B225F">
              <w:rPr>
                <w:rFonts w:asciiTheme="majorHAnsi" w:eastAsia="Calibri" w:hAnsiTheme="majorHAnsi" w:cs="Calibri"/>
                <w:sz w:val="20"/>
                <w:szCs w:val="20"/>
              </w:rPr>
              <w:t xml:space="preserve"> </w:t>
            </w:r>
          </w:p>
        </w:tc>
      </w:tr>
      <w:tr w:rsidR="005952D9" w14:paraId="18137128" w14:textId="77777777" w:rsidTr="004E10AE">
        <w:tc>
          <w:tcPr>
            <w:tcW w:w="2371" w:type="dxa"/>
            <w:shd w:val="clear" w:color="auto" w:fill="auto"/>
            <w:tcMar>
              <w:top w:w="100" w:type="dxa"/>
              <w:left w:w="100" w:type="dxa"/>
              <w:bottom w:w="100" w:type="dxa"/>
              <w:right w:w="100" w:type="dxa"/>
            </w:tcMar>
          </w:tcPr>
          <w:p w14:paraId="250D9BA1" w14:textId="77777777" w:rsidR="005952D9" w:rsidRPr="00257732" w:rsidRDefault="005952D9" w:rsidP="005952D9">
            <w:pPr>
              <w:pStyle w:val="Heading2"/>
              <w:rPr>
                <w:rFonts w:asciiTheme="majorHAnsi" w:hAnsiTheme="majorHAnsi" w:cs="Helvetica"/>
                <w:b/>
                <w:szCs w:val="20"/>
              </w:rPr>
            </w:pPr>
            <w:r w:rsidRPr="00257732">
              <w:rPr>
                <w:rFonts w:asciiTheme="majorHAnsi" w:hAnsiTheme="majorHAnsi" w:cs="Helvetica"/>
                <w:b/>
                <w:szCs w:val="20"/>
              </w:rPr>
              <w:lastRenderedPageBreak/>
              <w:t>Canadian Tire Jumpstart</w:t>
            </w:r>
          </w:p>
          <w:p w14:paraId="16183134" w14:textId="77777777" w:rsidR="005952D9" w:rsidRPr="00257732" w:rsidRDefault="005952D9" w:rsidP="005952D9">
            <w:pPr>
              <w:rPr>
                <w:rFonts w:asciiTheme="majorHAnsi" w:hAnsiTheme="majorHAnsi"/>
                <w:b/>
                <w:sz w:val="20"/>
                <w:szCs w:val="20"/>
              </w:rPr>
            </w:pPr>
          </w:p>
          <w:p w14:paraId="392456D5" w14:textId="77777777" w:rsidR="005952D9" w:rsidRPr="00257732" w:rsidRDefault="005952D9" w:rsidP="005952D9">
            <w:pPr>
              <w:rPr>
                <w:rFonts w:asciiTheme="majorHAnsi" w:hAnsiTheme="majorHAnsi"/>
                <w:b/>
                <w:sz w:val="20"/>
                <w:szCs w:val="20"/>
              </w:rPr>
            </w:pPr>
          </w:p>
          <w:p w14:paraId="4223F309" w14:textId="77777777" w:rsidR="005952D9" w:rsidRDefault="005952D9" w:rsidP="005952D9">
            <w:pPr>
              <w:rPr>
                <w:rFonts w:asciiTheme="majorHAnsi" w:hAnsiTheme="majorHAnsi"/>
                <w:b/>
                <w:sz w:val="20"/>
                <w:szCs w:val="20"/>
              </w:rPr>
            </w:pPr>
          </w:p>
          <w:p w14:paraId="4D45B274" w14:textId="782F68F2" w:rsidR="005952D9" w:rsidRDefault="005952D9" w:rsidP="005952D9">
            <w:pPr>
              <w:pStyle w:val="Heading2"/>
              <w:rPr>
                <w:b/>
              </w:rPr>
            </w:pPr>
            <w:r w:rsidRPr="00257732">
              <w:rPr>
                <w:rFonts w:asciiTheme="majorHAnsi" w:hAnsiTheme="majorHAnsi"/>
                <w:b/>
                <w:szCs w:val="20"/>
              </w:rPr>
              <w:t>KidSport</w:t>
            </w:r>
          </w:p>
        </w:tc>
        <w:tc>
          <w:tcPr>
            <w:tcW w:w="1725" w:type="dxa"/>
            <w:shd w:val="clear" w:color="auto" w:fill="auto"/>
            <w:tcMar>
              <w:top w:w="100" w:type="dxa"/>
              <w:left w:w="100" w:type="dxa"/>
              <w:bottom w:w="100" w:type="dxa"/>
              <w:right w:w="100" w:type="dxa"/>
            </w:tcMar>
          </w:tcPr>
          <w:p w14:paraId="59D7078E" w14:textId="4EBFAECE" w:rsidR="005952D9" w:rsidRPr="00257732" w:rsidRDefault="005952D9" w:rsidP="005952D9">
            <w:pPr>
              <w:pStyle w:val="NormalWeb"/>
              <w:shd w:val="clear" w:color="auto" w:fill="FFFFFF"/>
              <w:spacing w:before="0" w:beforeAutospacing="0" w:after="150" w:afterAutospacing="0"/>
              <w:rPr>
                <w:rFonts w:asciiTheme="majorHAnsi" w:hAnsiTheme="majorHAnsi" w:cs="Helvetica"/>
                <w:sz w:val="20"/>
                <w:szCs w:val="20"/>
              </w:rPr>
            </w:pPr>
            <w:r w:rsidRPr="00257732">
              <w:rPr>
                <w:rFonts w:asciiTheme="majorHAnsi" w:hAnsiTheme="majorHAnsi" w:cs="Helvetica"/>
                <w:sz w:val="20"/>
                <w:szCs w:val="20"/>
              </w:rPr>
              <w:t>Application Deadlines: May 21, October 21</w:t>
            </w:r>
          </w:p>
          <w:p w14:paraId="2949A8FB" w14:textId="77777777" w:rsidR="005952D9" w:rsidRPr="00257732" w:rsidRDefault="005952D9" w:rsidP="005952D9">
            <w:pPr>
              <w:spacing w:line="240" w:lineRule="auto"/>
              <w:rPr>
                <w:rFonts w:asciiTheme="majorHAnsi" w:eastAsia="Calibri" w:hAnsiTheme="majorHAnsi" w:cs="Calibri"/>
                <w:sz w:val="20"/>
                <w:szCs w:val="20"/>
              </w:rPr>
            </w:pPr>
          </w:p>
          <w:p w14:paraId="05DBF797" w14:textId="09E46939" w:rsidR="005952D9" w:rsidRDefault="005952D9" w:rsidP="005952D9">
            <w:pPr>
              <w:spacing w:line="240" w:lineRule="auto"/>
              <w:rPr>
                <w:rFonts w:ascii="Calibri" w:eastAsia="Calibri" w:hAnsi="Calibri" w:cs="Calibri"/>
                <w:sz w:val="20"/>
                <w:szCs w:val="20"/>
              </w:rPr>
            </w:pPr>
            <w:r w:rsidRPr="00257732">
              <w:rPr>
                <w:rFonts w:asciiTheme="majorHAnsi" w:hAnsiTheme="majorHAnsi" w:cs="Helvetica"/>
                <w:sz w:val="20"/>
                <w:szCs w:val="20"/>
              </w:rPr>
              <w:t>Application Deadlines: May 1, July 4, September 1, October 2, November 1</w:t>
            </w:r>
          </w:p>
        </w:tc>
        <w:tc>
          <w:tcPr>
            <w:tcW w:w="1770" w:type="dxa"/>
            <w:shd w:val="clear" w:color="auto" w:fill="auto"/>
            <w:tcMar>
              <w:top w:w="100" w:type="dxa"/>
              <w:left w:w="100" w:type="dxa"/>
              <w:bottom w:w="100" w:type="dxa"/>
              <w:right w:w="100" w:type="dxa"/>
            </w:tcMar>
          </w:tcPr>
          <w:p w14:paraId="7B047C42" w14:textId="21B5AFDE" w:rsidR="005952D9" w:rsidRPr="00257732" w:rsidRDefault="005952D9" w:rsidP="005952D9">
            <w:pPr>
              <w:spacing w:line="240" w:lineRule="auto"/>
              <w:rPr>
                <w:rFonts w:asciiTheme="majorHAnsi" w:hAnsiTheme="majorHAnsi" w:cs="Helvetica"/>
                <w:sz w:val="20"/>
                <w:szCs w:val="20"/>
              </w:rPr>
            </w:pPr>
            <w:r w:rsidRPr="00257732">
              <w:rPr>
                <w:rFonts w:asciiTheme="majorHAnsi" w:hAnsiTheme="majorHAnsi" w:cs="Helvetica"/>
                <w:sz w:val="20"/>
                <w:szCs w:val="20"/>
              </w:rPr>
              <w:t>$300/activity</w:t>
            </w:r>
          </w:p>
          <w:p w14:paraId="761FE982" w14:textId="77777777" w:rsidR="005952D9" w:rsidRPr="00257732" w:rsidRDefault="005952D9" w:rsidP="005952D9">
            <w:pPr>
              <w:spacing w:line="240" w:lineRule="auto"/>
              <w:rPr>
                <w:rFonts w:asciiTheme="majorHAnsi" w:hAnsiTheme="majorHAnsi" w:cs="Helvetica"/>
                <w:sz w:val="20"/>
                <w:szCs w:val="20"/>
              </w:rPr>
            </w:pPr>
          </w:p>
          <w:p w14:paraId="414E120B" w14:textId="77777777" w:rsidR="005952D9" w:rsidRPr="00257732" w:rsidRDefault="005952D9" w:rsidP="005952D9">
            <w:pPr>
              <w:spacing w:line="240" w:lineRule="auto"/>
              <w:rPr>
                <w:rFonts w:asciiTheme="majorHAnsi" w:hAnsiTheme="majorHAnsi" w:cs="Helvetica"/>
                <w:sz w:val="20"/>
                <w:szCs w:val="20"/>
              </w:rPr>
            </w:pPr>
          </w:p>
          <w:p w14:paraId="6B170689" w14:textId="77777777" w:rsidR="005952D9" w:rsidRPr="00257732" w:rsidRDefault="005952D9" w:rsidP="005952D9">
            <w:pPr>
              <w:spacing w:line="240" w:lineRule="auto"/>
              <w:rPr>
                <w:rFonts w:asciiTheme="majorHAnsi" w:hAnsiTheme="majorHAnsi" w:cs="Helvetica"/>
                <w:sz w:val="20"/>
                <w:szCs w:val="20"/>
              </w:rPr>
            </w:pPr>
          </w:p>
          <w:p w14:paraId="6D62AE1A" w14:textId="77777777" w:rsidR="005952D9" w:rsidRPr="00257732" w:rsidRDefault="005952D9" w:rsidP="005952D9">
            <w:pPr>
              <w:spacing w:line="240" w:lineRule="auto"/>
              <w:rPr>
                <w:rFonts w:asciiTheme="majorHAnsi" w:hAnsiTheme="majorHAnsi" w:cs="Helvetica"/>
                <w:sz w:val="20"/>
                <w:szCs w:val="20"/>
              </w:rPr>
            </w:pPr>
          </w:p>
          <w:p w14:paraId="62B62176" w14:textId="27646A95" w:rsidR="005952D9" w:rsidRDefault="005952D9" w:rsidP="005952D9">
            <w:pPr>
              <w:spacing w:line="240" w:lineRule="auto"/>
              <w:rPr>
                <w:rFonts w:ascii="Calibri" w:eastAsia="Calibri" w:hAnsi="Calibri" w:cs="Calibri"/>
                <w:sz w:val="20"/>
                <w:szCs w:val="20"/>
              </w:rPr>
            </w:pPr>
            <w:r w:rsidRPr="00257732">
              <w:rPr>
                <w:rFonts w:asciiTheme="majorHAnsi" w:hAnsiTheme="majorHAnsi" w:cs="Helvetica"/>
                <w:sz w:val="20"/>
                <w:szCs w:val="20"/>
              </w:rPr>
              <w:t>$</w:t>
            </w:r>
            <w:r w:rsidR="00A77AB2">
              <w:rPr>
                <w:rFonts w:asciiTheme="majorHAnsi" w:hAnsiTheme="majorHAnsi" w:cs="Helvetica"/>
                <w:sz w:val="20"/>
                <w:szCs w:val="20"/>
              </w:rPr>
              <w:t>3</w:t>
            </w:r>
            <w:r w:rsidRPr="00257732">
              <w:rPr>
                <w:rFonts w:asciiTheme="majorHAnsi" w:hAnsiTheme="majorHAnsi" w:cs="Helvetica"/>
                <w:sz w:val="20"/>
                <w:szCs w:val="20"/>
              </w:rPr>
              <w:t>00/year/child</w:t>
            </w:r>
          </w:p>
        </w:tc>
        <w:tc>
          <w:tcPr>
            <w:tcW w:w="8619" w:type="dxa"/>
            <w:shd w:val="clear" w:color="auto" w:fill="auto"/>
            <w:tcMar>
              <w:top w:w="100" w:type="dxa"/>
              <w:left w:w="100" w:type="dxa"/>
              <w:bottom w:w="100" w:type="dxa"/>
              <w:right w:w="100" w:type="dxa"/>
            </w:tcMar>
          </w:tcPr>
          <w:p w14:paraId="7F9993AC" w14:textId="77777777" w:rsidR="005952D9" w:rsidRPr="00257732" w:rsidRDefault="005952D9" w:rsidP="005952D9">
            <w:pPr>
              <w:pStyle w:val="NormalWeb"/>
              <w:shd w:val="clear" w:color="auto" w:fill="FFFFFF"/>
              <w:spacing w:before="0" w:beforeAutospacing="0" w:after="150" w:afterAutospacing="0"/>
              <w:rPr>
                <w:rFonts w:asciiTheme="majorHAnsi" w:hAnsiTheme="majorHAnsi" w:cs="Helvetica"/>
                <w:sz w:val="20"/>
                <w:szCs w:val="20"/>
              </w:rPr>
            </w:pPr>
            <w:r w:rsidRPr="00BA0F96">
              <w:rPr>
                <w:rFonts w:asciiTheme="majorHAnsi" w:hAnsiTheme="majorHAnsi" w:cs="Helvetica"/>
                <w:b/>
                <w:sz w:val="20"/>
                <w:szCs w:val="20"/>
              </w:rPr>
              <w:t>Canadian Tire Jumpstart</w:t>
            </w:r>
            <w:r w:rsidRPr="00257732">
              <w:rPr>
                <w:rFonts w:asciiTheme="majorHAnsi" w:hAnsiTheme="majorHAnsi" w:cs="Helvetica"/>
                <w:sz w:val="20"/>
                <w:szCs w:val="20"/>
              </w:rPr>
              <w:t xml:space="preserve"> helps kids living in families facing financial barriers to get involved in organized sport and recreation by covering the costs of registration, equipment, and/or transportation. </w:t>
            </w:r>
            <w:r>
              <w:rPr>
                <w:rFonts w:asciiTheme="majorHAnsi" w:hAnsiTheme="majorHAnsi" w:cs="Helvetica"/>
                <w:sz w:val="20"/>
                <w:szCs w:val="20"/>
              </w:rPr>
              <w:t xml:space="preserve">Application: </w:t>
            </w:r>
            <w:hyperlink r:id="rId77" w:anchor="wanttoapply" w:tgtFrame="_blank" w:history="1">
              <w:r w:rsidRPr="00257732">
                <w:rPr>
                  <w:rStyle w:val="Hyperlink"/>
                  <w:rFonts w:asciiTheme="majorHAnsi" w:hAnsiTheme="majorHAnsi" w:cs="Helvetica"/>
                  <w:color w:val="auto"/>
                  <w:sz w:val="20"/>
                  <w:szCs w:val="20"/>
                </w:rPr>
                <w:t>Canadian Tire Jumpstart Application</w:t>
              </w:r>
            </w:hyperlink>
          </w:p>
          <w:p w14:paraId="41C31FE6" w14:textId="77777777" w:rsidR="005952D9" w:rsidRDefault="005952D9" w:rsidP="005952D9">
            <w:pPr>
              <w:pStyle w:val="NormalWeb"/>
              <w:shd w:val="clear" w:color="auto" w:fill="FFFFFF"/>
              <w:spacing w:before="0" w:beforeAutospacing="0" w:after="150" w:afterAutospacing="0"/>
              <w:rPr>
                <w:rFonts w:asciiTheme="majorHAnsi" w:hAnsiTheme="majorHAnsi" w:cs="Helvetica"/>
                <w:sz w:val="20"/>
                <w:szCs w:val="20"/>
              </w:rPr>
            </w:pPr>
            <w:r w:rsidRPr="00BA0F96">
              <w:rPr>
                <w:rFonts w:asciiTheme="majorHAnsi" w:hAnsiTheme="majorHAnsi" w:cs="Helvetica"/>
                <w:b/>
                <w:sz w:val="20"/>
                <w:szCs w:val="20"/>
              </w:rPr>
              <w:t>KidSport</w:t>
            </w:r>
            <w:r w:rsidRPr="00257732">
              <w:rPr>
                <w:rFonts w:asciiTheme="majorHAnsi" w:hAnsiTheme="majorHAnsi" w:cs="Helvetica"/>
                <w:sz w:val="20"/>
                <w:szCs w:val="20"/>
              </w:rPr>
              <w:t xml:space="preserve"> is a national children's program that helps kids overcome the financial barriers preventing or limiting participation in organized sport. Managed and operated in Nova Scotia by Sport Nova Scotia since 1994. </w:t>
            </w:r>
            <w:r>
              <w:rPr>
                <w:rFonts w:asciiTheme="majorHAnsi" w:hAnsiTheme="majorHAnsi" w:cs="Helvetica"/>
                <w:sz w:val="20"/>
                <w:szCs w:val="20"/>
              </w:rPr>
              <w:t xml:space="preserve">Application: </w:t>
            </w:r>
            <w:hyperlink r:id="rId78" w:history="1">
              <w:r w:rsidRPr="00DD29EE">
                <w:rPr>
                  <w:rStyle w:val="Hyperlink"/>
                  <w:rFonts w:asciiTheme="majorHAnsi" w:hAnsiTheme="majorHAnsi" w:cs="Helvetica"/>
                  <w:sz w:val="20"/>
                  <w:szCs w:val="20"/>
                </w:rPr>
                <w:t>https://kidsportcanada.ca/nova-scotia/cbrm-victoria/</w:t>
              </w:r>
            </w:hyperlink>
          </w:p>
          <w:p w14:paraId="5485200D" w14:textId="77777777" w:rsidR="005952D9" w:rsidRPr="00257732" w:rsidRDefault="005952D9" w:rsidP="005952D9">
            <w:pPr>
              <w:pStyle w:val="NormalWeb"/>
              <w:numPr>
                <w:ilvl w:val="0"/>
                <w:numId w:val="26"/>
              </w:numPr>
              <w:shd w:val="clear" w:color="auto" w:fill="FFFFFF"/>
              <w:spacing w:before="0" w:beforeAutospacing="0" w:after="150" w:afterAutospacing="0"/>
              <w:rPr>
                <w:rFonts w:asciiTheme="majorHAnsi" w:hAnsiTheme="majorHAnsi" w:cs="Helvetica"/>
                <w:sz w:val="20"/>
                <w:szCs w:val="20"/>
              </w:rPr>
            </w:pPr>
            <w:r>
              <w:rPr>
                <w:rFonts w:asciiTheme="majorHAnsi" w:hAnsiTheme="majorHAnsi" w:cs="Helvetica"/>
                <w:sz w:val="20"/>
                <w:szCs w:val="20"/>
              </w:rPr>
              <w:t>In CBRM, f</w:t>
            </w:r>
            <w:r w:rsidRPr="00257732">
              <w:rPr>
                <w:rFonts w:asciiTheme="majorHAnsi" w:hAnsiTheme="majorHAnsi" w:cs="Helvetica"/>
                <w:sz w:val="20"/>
                <w:szCs w:val="20"/>
              </w:rPr>
              <w:t>or assistance or more information about Jumpstart or Kid</w:t>
            </w:r>
            <w:r>
              <w:rPr>
                <w:rFonts w:asciiTheme="majorHAnsi" w:hAnsiTheme="majorHAnsi" w:cs="Helvetica"/>
                <w:sz w:val="20"/>
                <w:szCs w:val="20"/>
              </w:rPr>
              <w:t>Sport</w:t>
            </w:r>
            <w:r w:rsidRPr="00257732">
              <w:rPr>
                <w:rFonts w:asciiTheme="majorHAnsi" w:hAnsiTheme="majorHAnsi" w:cs="Helvetica"/>
                <w:sz w:val="20"/>
                <w:szCs w:val="20"/>
              </w:rPr>
              <w:t>, contact CBRM Recreation Program Coordinator Jonathan Penny </w:t>
            </w:r>
            <w:hyperlink r:id="rId79" w:history="1">
              <w:r w:rsidRPr="00257732">
                <w:rPr>
                  <w:rStyle w:val="Hyperlink"/>
                  <w:rFonts w:asciiTheme="majorHAnsi" w:hAnsiTheme="majorHAnsi" w:cs="Helvetica"/>
                  <w:color w:val="auto"/>
                  <w:sz w:val="20"/>
                  <w:szCs w:val="20"/>
                </w:rPr>
                <w:t>jcpenny@cbrm.ns.ca</w:t>
              </w:r>
            </w:hyperlink>
            <w:r w:rsidRPr="00257732">
              <w:rPr>
                <w:rFonts w:asciiTheme="majorHAnsi" w:hAnsiTheme="majorHAnsi" w:cs="Helvetica"/>
                <w:sz w:val="20"/>
                <w:szCs w:val="20"/>
              </w:rPr>
              <w:t> </w:t>
            </w:r>
            <w:r>
              <w:rPr>
                <w:rFonts w:asciiTheme="majorHAnsi" w:hAnsiTheme="majorHAnsi" w:cs="Helvetica"/>
                <w:sz w:val="20"/>
                <w:szCs w:val="20"/>
              </w:rPr>
              <w:t xml:space="preserve">or </w:t>
            </w:r>
            <w:r w:rsidRPr="00257732">
              <w:rPr>
                <w:rFonts w:asciiTheme="majorHAnsi" w:hAnsiTheme="majorHAnsi" w:cs="Helvetica"/>
                <w:sz w:val="20"/>
                <w:szCs w:val="20"/>
              </w:rPr>
              <w:t>902-563-5512</w:t>
            </w:r>
            <w:r>
              <w:rPr>
                <w:rFonts w:asciiTheme="majorHAnsi" w:hAnsiTheme="majorHAnsi" w:cs="Helvetica"/>
                <w:sz w:val="20"/>
                <w:szCs w:val="20"/>
              </w:rPr>
              <w:t>.</w:t>
            </w:r>
          </w:p>
          <w:p w14:paraId="002EA242" w14:textId="122B64C6" w:rsidR="005952D9" w:rsidRPr="007233C4" w:rsidRDefault="005952D9" w:rsidP="007233C4">
            <w:pPr>
              <w:pStyle w:val="ListParagraph"/>
              <w:numPr>
                <w:ilvl w:val="0"/>
                <w:numId w:val="26"/>
              </w:numPr>
              <w:spacing w:line="240" w:lineRule="auto"/>
              <w:rPr>
                <w:rFonts w:ascii="Calibri" w:eastAsia="Calibri" w:hAnsi="Calibri" w:cs="Calibri"/>
                <w:sz w:val="20"/>
                <w:szCs w:val="20"/>
              </w:rPr>
            </w:pPr>
            <w:r w:rsidRPr="007233C4">
              <w:rPr>
                <w:rFonts w:asciiTheme="majorHAnsi" w:hAnsiTheme="majorHAnsi" w:cs="Helvetica"/>
                <w:sz w:val="20"/>
                <w:szCs w:val="20"/>
              </w:rPr>
              <w:t xml:space="preserve">In Victoria Co., contact Recreation &amp; Active Living Coordinator, Lydia Kerr </w:t>
            </w:r>
            <w:hyperlink r:id="rId80" w:history="1">
              <w:r w:rsidRPr="007233C4">
                <w:rPr>
                  <w:rStyle w:val="Hyperlink"/>
                  <w:rFonts w:asciiTheme="majorHAnsi" w:hAnsiTheme="majorHAnsi" w:cs="Helvetica"/>
                  <w:color w:val="auto"/>
                  <w:sz w:val="20"/>
                  <w:szCs w:val="20"/>
                </w:rPr>
                <w:t>lydia.kerr@countyvictoria.ns.ca</w:t>
              </w:r>
            </w:hyperlink>
            <w:r w:rsidRPr="007233C4">
              <w:rPr>
                <w:rFonts w:asciiTheme="majorHAnsi" w:hAnsiTheme="majorHAnsi" w:cs="Helvetica"/>
                <w:sz w:val="20"/>
                <w:szCs w:val="20"/>
              </w:rPr>
              <w:t xml:space="preserve"> or </w:t>
            </w:r>
            <w:hyperlink r:id="rId81" w:history="1">
              <w:r w:rsidRPr="007233C4">
                <w:rPr>
                  <w:rStyle w:val="Hyperlink"/>
                  <w:rFonts w:asciiTheme="majorHAnsi" w:hAnsiTheme="majorHAnsi"/>
                  <w:color w:val="auto"/>
                  <w:sz w:val="20"/>
                  <w:szCs w:val="20"/>
                  <w:u w:val="none"/>
                  <w:shd w:val="clear" w:color="auto" w:fill="FFFFFF"/>
                </w:rPr>
                <w:t>(902) 294-0063</w:t>
              </w:r>
            </w:hyperlink>
            <w:r w:rsidRPr="007233C4">
              <w:rPr>
                <w:rFonts w:asciiTheme="majorHAnsi" w:hAnsiTheme="majorHAnsi"/>
                <w:sz w:val="20"/>
                <w:szCs w:val="20"/>
              </w:rPr>
              <w:t>.</w:t>
            </w:r>
          </w:p>
        </w:tc>
      </w:tr>
      <w:tr w:rsidR="005952D9" w14:paraId="76C7C6EE" w14:textId="77777777" w:rsidTr="004E10AE">
        <w:tc>
          <w:tcPr>
            <w:tcW w:w="2371" w:type="dxa"/>
            <w:shd w:val="clear" w:color="auto" w:fill="auto"/>
            <w:tcMar>
              <w:top w:w="100" w:type="dxa"/>
              <w:left w:w="100" w:type="dxa"/>
              <w:bottom w:w="100" w:type="dxa"/>
              <w:right w:w="100" w:type="dxa"/>
            </w:tcMar>
          </w:tcPr>
          <w:p w14:paraId="67B68EB3" w14:textId="25C5AF70" w:rsidR="005952D9" w:rsidRDefault="005952D9" w:rsidP="005952D9">
            <w:pPr>
              <w:pStyle w:val="Heading2"/>
              <w:rPr>
                <w:b/>
              </w:rPr>
            </w:pPr>
            <w:r w:rsidRPr="00EA4437">
              <w:rPr>
                <w:rFonts w:asciiTheme="majorHAnsi" w:hAnsiTheme="majorHAnsi" w:cs="Helvetica"/>
                <w:b/>
                <w:szCs w:val="20"/>
              </w:rPr>
              <w:t xml:space="preserve">Municipality of the County of Victoria - Various grants open to the 8 schools located </w:t>
            </w:r>
            <w:r>
              <w:rPr>
                <w:rFonts w:asciiTheme="majorHAnsi" w:hAnsiTheme="majorHAnsi" w:cs="Helvetica"/>
                <w:b/>
                <w:szCs w:val="20"/>
              </w:rPr>
              <w:t>with</w:t>
            </w:r>
            <w:r w:rsidRPr="00EA4437">
              <w:rPr>
                <w:rFonts w:asciiTheme="majorHAnsi" w:hAnsiTheme="majorHAnsi" w:cs="Helvetica"/>
                <w:b/>
                <w:szCs w:val="20"/>
              </w:rPr>
              <w:t>in Victoria County</w:t>
            </w:r>
            <w:r w:rsidRPr="00EA4437">
              <w:rPr>
                <w:rFonts w:asciiTheme="majorHAnsi" w:hAnsiTheme="majorHAnsi" w:cs="Helvetica"/>
                <w:szCs w:val="20"/>
              </w:rPr>
              <w:t xml:space="preserve">. </w:t>
            </w:r>
          </w:p>
        </w:tc>
        <w:tc>
          <w:tcPr>
            <w:tcW w:w="1725" w:type="dxa"/>
            <w:shd w:val="clear" w:color="auto" w:fill="auto"/>
            <w:tcMar>
              <w:top w:w="100" w:type="dxa"/>
              <w:left w:w="100" w:type="dxa"/>
              <w:bottom w:w="100" w:type="dxa"/>
              <w:right w:w="100" w:type="dxa"/>
            </w:tcMar>
          </w:tcPr>
          <w:p w14:paraId="37EC2646" w14:textId="667B486C" w:rsidR="007C0AB6" w:rsidRPr="007C0AB6" w:rsidRDefault="007C0AB6" w:rsidP="005952D9">
            <w:pPr>
              <w:pStyle w:val="NormalWeb"/>
              <w:shd w:val="clear" w:color="auto" w:fill="FFFFFF"/>
              <w:spacing w:before="0" w:beforeAutospacing="0" w:after="150" w:afterAutospacing="0"/>
              <w:rPr>
                <w:rFonts w:asciiTheme="majorHAnsi" w:hAnsiTheme="majorHAnsi" w:cs="Helvetica"/>
                <w:sz w:val="20"/>
                <w:szCs w:val="20"/>
                <w:u w:val="single"/>
              </w:rPr>
            </w:pPr>
            <w:r>
              <w:rPr>
                <w:rFonts w:asciiTheme="majorHAnsi" w:hAnsiTheme="majorHAnsi" w:cs="Helvetica"/>
                <w:sz w:val="20"/>
                <w:szCs w:val="20"/>
              </w:rPr>
              <w:t>Contact 902-</w:t>
            </w:r>
            <w:r w:rsidR="005E65A6">
              <w:rPr>
                <w:rFonts w:asciiTheme="majorHAnsi" w:hAnsiTheme="majorHAnsi" w:cs="Helvetica"/>
                <w:sz w:val="20"/>
                <w:szCs w:val="20"/>
              </w:rPr>
              <w:t>294-0063 or v</w:t>
            </w:r>
            <w:r w:rsidR="005952D9" w:rsidRPr="00284A14">
              <w:rPr>
                <w:rFonts w:asciiTheme="majorHAnsi" w:hAnsiTheme="majorHAnsi" w:cs="Helvetica"/>
                <w:sz w:val="20"/>
                <w:szCs w:val="20"/>
              </w:rPr>
              <w:t xml:space="preserve">isit website for available grants and deadlines: </w:t>
            </w:r>
            <w:hyperlink r:id="rId82" w:history="1">
              <w:r w:rsidR="005952D9" w:rsidRPr="00284A14">
                <w:rPr>
                  <w:rStyle w:val="Hyperlink"/>
                  <w:rFonts w:asciiTheme="majorHAnsi" w:hAnsiTheme="majorHAnsi" w:cs="Helvetica"/>
                  <w:color w:val="auto"/>
                  <w:sz w:val="20"/>
                  <w:szCs w:val="20"/>
                </w:rPr>
                <w:t>https://victoriacounty.com/residents/recreation/recreation-funding-programs/</w:t>
              </w:r>
            </w:hyperlink>
          </w:p>
          <w:p w14:paraId="618D4D94" w14:textId="01864554" w:rsidR="005952D9" w:rsidRDefault="005952D9" w:rsidP="005952D9">
            <w:pPr>
              <w:spacing w:line="240" w:lineRule="auto"/>
              <w:rPr>
                <w:rFonts w:ascii="Calibri" w:eastAsia="Calibri" w:hAnsi="Calibri" w:cs="Calibri"/>
                <w:sz w:val="20"/>
                <w:szCs w:val="20"/>
              </w:rPr>
            </w:pPr>
            <w:r w:rsidRPr="00284A14">
              <w:rPr>
                <w:rFonts w:asciiTheme="majorHAnsi" w:hAnsiTheme="majorHAnsi" w:cs="Helvetica"/>
                <w:sz w:val="20"/>
                <w:szCs w:val="20"/>
              </w:rPr>
              <w:t xml:space="preserve"> </w:t>
            </w:r>
          </w:p>
        </w:tc>
        <w:tc>
          <w:tcPr>
            <w:tcW w:w="1770" w:type="dxa"/>
            <w:shd w:val="clear" w:color="auto" w:fill="auto"/>
            <w:tcMar>
              <w:top w:w="100" w:type="dxa"/>
              <w:left w:w="100" w:type="dxa"/>
              <w:bottom w:w="100" w:type="dxa"/>
              <w:right w:w="100" w:type="dxa"/>
            </w:tcMar>
          </w:tcPr>
          <w:p w14:paraId="04E61DD5" w14:textId="0753E519" w:rsidR="005952D9" w:rsidRDefault="007C0AB6" w:rsidP="005952D9">
            <w:pPr>
              <w:spacing w:line="240" w:lineRule="auto"/>
              <w:rPr>
                <w:rFonts w:ascii="Calibri" w:eastAsia="Calibri" w:hAnsi="Calibri" w:cs="Calibri"/>
                <w:sz w:val="20"/>
                <w:szCs w:val="20"/>
              </w:rPr>
            </w:pPr>
            <w:r>
              <w:rPr>
                <w:rFonts w:asciiTheme="majorHAnsi" w:hAnsiTheme="majorHAnsi" w:cs="Helvetica"/>
                <w:sz w:val="20"/>
                <w:szCs w:val="20"/>
              </w:rPr>
              <w:t xml:space="preserve">Typically </w:t>
            </w:r>
            <w:r w:rsidR="005952D9" w:rsidRPr="00284A14">
              <w:rPr>
                <w:rFonts w:asciiTheme="majorHAnsi" w:hAnsiTheme="majorHAnsi" w:cs="Helvetica"/>
                <w:sz w:val="20"/>
                <w:szCs w:val="20"/>
              </w:rPr>
              <w:t xml:space="preserve">$500 max/project </w:t>
            </w:r>
          </w:p>
        </w:tc>
        <w:tc>
          <w:tcPr>
            <w:tcW w:w="8619" w:type="dxa"/>
            <w:shd w:val="clear" w:color="auto" w:fill="auto"/>
            <w:tcMar>
              <w:top w:w="100" w:type="dxa"/>
              <w:left w:w="100" w:type="dxa"/>
              <w:bottom w:w="100" w:type="dxa"/>
              <w:right w:w="100" w:type="dxa"/>
            </w:tcMar>
          </w:tcPr>
          <w:p w14:paraId="039E080D" w14:textId="521EAB6F" w:rsidR="005952D9" w:rsidRPr="00284A14" w:rsidRDefault="005952D9" w:rsidP="005952D9">
            <w:pPr>
              <w:pStyle w:val="NoSpacing"/>
              <w:rPr>
                <w:rFonts w:asciiTheme="majorHAnsi" w:hAnsiTheme="majorHAnsi"/>
                <w:sz w:val="20"/>
                <w:szCs w:val="20"/>
              </w:rPr>
            </w:pPr>
            <w:r w:rsidRPr="00284A14">
              <w:rPr>
                <w:rStyle w:val="Emphasis"/>
                <w:rFonts w:asciiTheme="majorHAnsi" w:hAnsiTheme="majorHAnsi"/>
                <w:b/>
                <w:sz w:val="20"/>
                <w:szCs w:val="20"/>
              </w:rPr>
              <w:t>Healthy Eating in Recreation Settings/Community Garden grant application:</w:t>
            </w:r>
            <w:r w:rsidRPr="00284A14">
              <w:rPr>
                <w:rFonts w:asciiTheme="majorHAnsi" w:hAnsiTheme="majorHAnsi"/>
                <w:sz w:val="20"/>
                <w:szCs w:val="20"/>
              </w:rPr>
              <w:t xml:space="preserve"> Application available from Dec. to March. </w:t>
            </w:r>
            <w:r w:rsidR="00FF710B">
              <w:rPr>
                <w:rFonts w:asciiTheme="majorHAnsi" w:hAnsiTheme="majorHAnsi"/>
                <w:sz w:val="20"/>
                <w:szCs w:val="20"/>
              </w:rPr>
              <w:t>Op</w:t>
            </w:r>
            <w:r w:rsidRPr="00284A14">
              <w:rPr>
                <w:rFonts w:asciiTheme="majorHAnsi" w:hAnsiTheme="majorHAnsi"/>
                <w:sz w:val="20"/>
                <w:szCs w:val="20"/>
              </w:rPr>
              <w:t>en to registered non-profits, schools and First Nations communities that provide programming in indoor and outdoor recreation settings. Funding can be used for the purchase of any equipment that helps facilities or programs align better with the Canada Food Guide</w:t>
            </w:r>
            <w:r w:rsidR="00FF710B">
              <w:rPr>
                <w:rFonts w:asciiTheme="majorHAnsi" w:hAnsiTheme="majorHAnsi"/>
                <w:sz w:val="20"/>
                <w:szCs w:val="20"/>
              </w:rPr>
              <w:t>.</w:t>
            </w:r>
          </w:p>
          <w:p w14:paraId="60A79DBF" w14:textId="0BD3EFB1" w:rsidR="005952D9" w:rsidRDefault="005952D9" w:rsidP="005952D9">
            <w:pPr>
              <w:pStyle w:val="NormalWeb"/>
              <w:spacing w:before="0" w:beforeAutospacing="0" w:after="0" w:afterAutospacing="0"/>
              <w:rPr>
                <w:rFonts w:asciiTheme="majorHAnsi" w:hAnsiTheme="majorHAnsi"/>
                <w:sz w:val="20"/>
                <w:szCs w:val="20"/>
              </w:rPr>
            </w:pPr>
            <w:r w:rsidRPr="00284A14">
              <w:rPr>
                <w:rFonts w:asciiTheme="majorHAnsi" w:hAnsiTheme="majorHAnsi"/>
                <w:b/>
                <w:i/>
                <w:iCs/>
                <w:sz w:val="20"/>
                <w:szCs w:val="20"/>
              </w:rPr>
              <w:t>Embrace winter grants:</w:t>
            </w:r>
            <w:r w:rsidRPr="00284A14">
              <w:rPr>
                <w:rFonts w:asciiTheme="majorHAnsi" w:hAnsiTheme="majorHAnsi"/>
                <w:sz w:val="20"/>
                <w:szCs w:val="20"/>
              </w:rPr>
              <w:t xml:space="preserve"> Application available from Nov. to Feb. </w:t>
            </w:r>
            <w:r>
              <w:rPr>
                <w:rFonts w:asciiTheme="majorHAnsi" w:hAnsiTheme="majorHAnsi"/>
                <w:sz w:val="20"/>
                <w:szCs w:val="20"/>
              </w:rPr>
              <w:t>C</w:t>
            </w:r>
            <w:r w:rsidRPr="00284A14">
              <w:rPr>
                <w:rFonts w:asciiTheme="majorHAnsi" w:hAnsiTheme="majorHAnsi"/>
                <w:sz w:val="20"/>
                <w:szCs w:val="20"/>
              </w:rPr>
              <w:t xml:space="preserve">ommunity groups </w:t>
            </w:r>
            <w:r>
              <w:rPr>
                <w:rFonts w:asciiTheme="majorHAnsi" w:hAnsiTheme="majorHAnsi"/>
                <w:sz w:val="20"/>
                <w:szCs w:val="20"/>
              </w:rPr>
              <w:t xml:space="preserve">are encouraged </w:t>
            </w:r>
            <w:r w:rsidRPr="00284A14">
              <w:rPr>
                <w:rFonts w:asciiTheme="majorHAnsi" w:hAnsiTheme="majorHAnsi"/>
                <w:sz w:val="20"/>
                <w:szCs w:val="20"/>
              </w:rPr>
              <w:t>to develop and implement winter activities that provide opportunity for residents to be active and enjoy the outdoors. </w:t>
            </w:r>
          </w:p>
          <w:p w14:paraId="5FBF3D2D" w14:textId="77777777" w:rsidR="004D4173" w:rsidRDefault="004D4173" w:rsidP="004D4173">
            <w:pPr>
              <w:pStyle w:val="NormalWeb"/>
              <w:spacing w:before="0" w:beforeAutospacing="0" w:after="0" w:afterAutospacing="0"/>
              <w:rPr>
                <w:rFonts w:asciiTheme="majorHAnsi" w:hAnsiTheme="majorHAnsi"/>
                <w:sz w:val="20"/>
                <w:szCs w:val="20"/>
              </w:rPr>
            </w:pPr>
            <w:r w:rsidRPr="00733DBF">
              <w:rPr>
                <w:rFonts w:asciiTheme="majorHAnsi" w:hAnsiTheme="majorHAnsi"/>
                <w:b/>
                <w:bCs/>
                <w:i/>
                <w:iCs/>
                <w:sz w:val="20"/>
                <w:szCs w:val="20"/>
              </w:rPr>
              <w:t>Leadership Development Fund</w:t>
            </w:r>
            <w:r>
              <w:rPr>
                <w:rFonts w:asciiTheme="majorHAnsi" w:hAnsiTheme="majorHAnsi"/>
                <w:sz w:val="20"/>
                <w:szCs w:val="20"/>
              </w:rPr>
              <w:t xml:space="preserve">: Ongoing. Available for groups or individuals interested in taking or offering training programs related to recreation and active living throughout Victoria Co. </w:t>
            </w:r>
          </w:p>
          <w:p w14:paraId="3A793A08" w14:textId="101CE052" w:rsidR="004D4173" w:rsidRPr="004D4173" w:rsidRDefault="004D4173" w:rsidP="004D4173">
            <w:pPr>
              <w:pStyle w:val="NormalWeb"/>
              <w:spacing w:before="0" w:beforeAutospacing="0" w:after="0" w:afterAutospacing="0"/>
              <w:rPr>
                <w:rFonts w:asciiTheme="majorHAnsi" w:hAnsiTheme="majorHAnsi"/>
                <w:sz w:val="20"/>
                <w:szCs w:val="20"/>
              </w:rPr>
            </w:pPr>
            <w:r w:rsidRPr="004D4173">
              <w:rPr>
                <w:rFonts w:asciiTheme="majorHAnsi" w:hAnsiTheme="majorHAnsi"/>
                <w:b/>
                <w:bCs/>
                <w:i/>
                <w:iCs/>
                <w:sz w:val="20"/>
                <w:szCs w:val="20"/>
              </w:rPr>
              <w:t>Sports &amp; Recreation</w:t>
            </w:r>
            <w:r>
              <w:rPr>
                <w:rFonts w:asciiTheme="majorHAnsi" w:hAnsiTheme="majorHAnsi"/>
                <w:sz w:val="20"/>
                <w:szCs w:val="20"/>
              </w:rPr>
              <w:t xml:space="preserve"> </w:t>
            </w:r>
            <w:r w:rsidRPr="00343673">
              <w:rPr>
                <w:rFonts w:asciiTheme="majorHAnsi" w:hAnsiTheme="majorHAnsi"/>
                <w:b/>
                <w:bCs/>
                <w:i/>
                <w:iCs/>
                <w:sz w:val="20"/>
                <w:szCs w:val="20"/>
              </w:rPr>
              <w:t>Travel Assistance:</w:t>
            </w:r>
            <w:r>
              <w:rPr>
                <w:rFonts w:asciiTheme="majorHAnsi" w:hAnsiTheme="majorHAnsi"/>
                <w:sz w:val="20"/>
                <w:szCs w:val="20"/>
              </w:rPr>
              <w:t xml:space="preserve"> Ongoing. Funding available for teams residing in Victoria Co. to help cover travel expenses to local, provincial or national competition. </w:t>
            </w:r>
          </w:p>
          <w:p w14:paraId="0B13198C" w14:textId="195B815E" w:rsidR="005952D9" w:rsidRDefault="005952D9" w:rsidP="005952D9">
            <w:pPr>
              <w:spacing w:line="240" w:lineRule="auto"/>
              <w:rPr>
                <w:rFonts w:ascii="Calibri" w:eastAsia="Calibri" w:hAnsi="Calibri" w:cs="Calibri"/>
                <w:sz w:val="20"/>
                <w:szCs w:val="20"/>
              </w:rPr>
            </w:pPr>
            <w:r w:rsidRPr="00284A14">
              <w:rPr>
                <w:rFonts w:asciiTheme="majorHAnsi" w:hAnsiTheme="majorHAnsi"/>
                <w:b/>
                <w:i/>
                <w:iCs/>
                <w:sz w:val="20"/>
                <w:szCs w:val="20"/>
              </w:rPr>
              <w:t>General Recreation Funding:</w:t>
            </w:r>
            <w:r w:rsidRPr="00284A14">
              <w:rPr>
                <w:rFonts w:asciiTheme="majorHAnsi" w:hAnsiTheme="majorHAnsi"/>
                <w:i/>
                <w:iCs/>
                <w:sz w:val="20"/>
                <w:szCs w:val="20"/>
              </w:rPr>
              <w:t xml:space="preserve"> </w:t>
            </w:r>
            <w:r w:rsidRPr="00284A14">
              <w:rPr>
                <w:rFonts w:asciiTheme="majorHAnsi" w:hAnsiTheme="majorHAnsi"/>
                <w:sz w:val="20"/>
                <w:szCs w:val="20"/>
              </w:rPr>
              <w:t>Community groups are eligible for funding to assist in implementing youth programs (sports, culture, and recreation) for 18 years old and younger. The funding is also available to support cultural programs with a focus in music, genealogy, step-dancing, square-dancing, Gaelic language classes, etc.</w:t>
            </w:r>
          </w:p>
        </w:tc>
      </w:tr>
      <w:tr w:rsidR="00FF710B" w14:paraId="254AE08B" w14:textId="77777777" w:rsidTr="004E10AE">
        <w:tc>
          <w:tcPr>
            <w:tcW w:w="2371" w:type="dxa"/>
            <w:shd w:val="clear" w:color="auto" w:fill="auto"/>
            <w:tcMar>
              <w:top w:w="100" w:type="dxa"/>
              <w:left w:w="100" w:type="dxa"/>
              <w:bottom w:w="100" w:type="dxa"/>
              <w:right w:w="100" w:type="dxa"/>
            </w:tcMar>
          </w:tcPr>
          <w:p w14:paraId="665CBA0C" w14:textId="2DBC70F5" w:rsidR="00FF710B" w:rsidRPr="00EA4437" w:rsidRDefault="00FF710B" w:rsidP="005952D9">
            <w:pPr>
              <w:pStyle w:val="Heading2"/>
              <w:rPr>
                <w:rFonts w:asciiTheme="majorHAnsi" w:hAnsiTheme="majorHAnsi" w:cs="Helvetica"/>
                <w:b/>
                <w:szCs w:val="20"/>
              </w:rPr>
            </w:pPr>
            <w:r>
              <w:rPr>
                <w:rFonts w:asciiTheme="majorHAnsi" w:hAnsiTheme="majorHAnsi" w:cs="Helvetica"/>
                <w:b/>
                <w:szCs w:val="20"/>
              </w:rPr>
              <w:t>CBRM grants</w:t>
            </w:r>
          </w:p>
        </w:tc>
        <w:tc>
          <w:tcPr>
            <w:tcW w:w="1725" w:type="dxa"/>
            <w:shd w:val="clear" w:color="auto" w:fill="auto"/>
            <w:tcMar>
              <w:top w:w="100" w:type="dxa"/>
              <w:left w:w="100" w:type="dxa"/>
              <w:bottom w:w="100" w:type="dxa"/>
              <w:right w:w="100" w:type="dxa"/>
            </w:tcMar>
          </w:tcPr>
          <w:p w14:paraId="0E5A5739" w14:textId="7E7D11CD" w:rsidR="00FF710B" w:rsidRDefault="00FF710B" w:rsidP="005952D9">
            <w:pPr>
              <w:pStyle w:val="NormalWeb"/>
              <w:shd w:val="clear" w:color="auto" w:fill="FFFFFF"/>
              <w:spacing w:before="0" w:beforeAutospacing="0" w:after="150" w:afterAutospacing="0"/>
              <w:rPr>
                <w:rFonts w:asciiTheme="majorHAnsi" w:hAnsiTheme="majorHAnsi" w:cs="Helvetica"/>
                <w:sz w:val="20"/>
                <w:szCs w:val="20"/>
              </w:rPr>
            </w:pPr>
            <w:r>
              <w:rPr>
                <w:rFonts w:asciiTheme="majorHAnsi" w:hAnsiTheme="majorHAnsi" w:cs="Helvetica"/>
                <w:sz w:val="20"/>
                <w:szCs w:val="20"/>
              </w:rPr>
              <w:t>Contact Recreation Department/visit CBRM website</w:t>
            </w:r>
          </w:p>
        </w:tc>
        <w:tc>
          <w:tcPr>
            <w:tcW w:w="1770" w:type="dxa"/>
            <w:shd w:val="clear" w:color="auto" w:fill="auto"/>
            <w:tcMar>
              <w:top w:w="100" w:type="dxa"/>
              <w:left w:w="100" w:type="dxa"/>
              <w:bottom w:w="100" w:type="dxa"/>
              <w:right w:w="100" w:type="dxa"/>
            </w:tcMar>
          </w:tcPr>
          <w:p w14:paraId="3AD0D8A9" w14:textId="3FEC4CC7" w:rsidR="00FF710B" w:rsidRDefault="00FF710B" w:rsidP="005952D9">
            <w:pPr>
              <w:spacing w:line="240" w:lineRule="auto"/>
              <w:rPr>
                <w:rFonts w:asciiTheme="majorHAnsi" w:hAnsiTheme="majorHAnsi" w:cs="Helvetica"/>
                <w:sz w:val="20"/>
                <w:szCs w:val="20"/>
              </w:rPr>
            </w:pPr>
            <w:r>
              <w:rPr>
                <w:rFonts w:asciiTheme="majorHAnsi" w:hAnsiTheme="majorHAnsi" w:cs="Helvetica"/>
                <w:sz w:val="20"/>
                <w:szCs w:val="20"/>
              </w:rPr>
              <w:t>Varies and can change depending on budget and priority areas</w:t>
            </w:r>
          </w:p>
        </w:tc>
        <w:tc>
          <w:tcPr>
            <w:tcW w:w="8619" w:type="dxa"/>
            <w:shd w:val="clear" w:color="auto" w:fill="auto"/>
            <w:tcMar>
              <w:top w:w="100" w:type="dxa"/>
              <w:left w:w="100" w:type="dxa"/>
              <w:bottom w:w="100" w:type="dxa"/>
              <w:right w:w="100" w:type="dxa"/>
            </w:tcMar>
          </w:tcPr>
          <w:p w14:paraId="791492A6" w14:textId="4CCD1EDD" w:rsidR="00E90979" w:rsidRPr="00284A14" w:rsidRDefault="00145E81" w:rsidP="00E90979">
            <w:pPr>
              <w:pStyle w:val="NoSpacing"/>
              <w:rPr>
                <w:rStyle w:val="Emphasis"/>
                <w:rFonts w:asciiTheme="majorHAnsi" w:hAnsiTheme="majorHAnsi"/>
                <w:b/>
                <w:sz w:val="20"/>
                <w:szCs w:val="20"/>
              </w:rPr>
            </w:pPr>
            <w:r>
              <w:rPr>
                <w:rStyle w:val="Emphasis"/>
                <w:rFonts w:asciiTheme="majorHAnsi" w:hAnsiTheme="majorHAnsi"/>
                <w:bCs/>
                <w:i w:val="0"/>
                <w:iCs w:val="0"/>
                <w:sz w:val="20"/>
                <w:szCs w:val="20"/>
              </w:rPr>
              <w:t>F</w:t>
            </w:r>
            <w:r w:rsidR="00FF710B" w:rsidRPr="00FF710B">
              <w:rPr>
                <w:rStyle w:val="Emphasis"/>
                <w:rFonts w:asciiTheme="majorHAnsi" w:hAnsiTheme="majorHAnsi"/>
                <w:bCs/>
                <w:i w:val="0"/>
                <w:iCs w:val="0"/>
                <w:sz w:val="20"/>
                <w:szCs w:val="20"/>
              </w:rPr>
              <w:t xml:space="preserve">or current </w:t>
            </w:r>
            <w:r w:rsidR="00E90979">
              <w:rPr>
                <w:rStyle w:val="Emphasis"/>
                <w:rFonts w:asciiTheme="majorHAnsi" w:hAnsiTheme="majorHAnsi"/>
                <w:bCs/>
                <w:i w:val="0"/>
                <w:iCs w:val="0"/>
                <w:sz w:val="20"/>
                <w:szCs w:val="20"/>
              </w:rPr>
              <w:t xml:space="preserve">funding </w:t>
            </w:r>
            <w:r w:rsidR="00FF710B" w:rsidRPr="00FF710B">
              <w:rPr>
                <w:rStyle w:val="Emphasis"/>
                <w:rFonts w:asciiTheme="majorHAnsi" w:hAnsiTheme="majorHAnsi"/>
                <w:bCs/>
                <w:i w:val="0"/>
                <w:iCs w:val="0"/>
                <w:sz w:val="20"/>
                <w:szCs w:val="20"/>
              </w:rPr>
              <w:t>opportunities</w:t>
            </w:r>
            <w:r>
              <w:rPr>
                <w:rStyle w:val="Emphasis"/>
                <w:rFonts w:asciiTheme="majorHAnsi" w:hAnsiTheme="majorHAnsi"/>
                <w:bCs/>
                <w:i w:val="0"/>
                <w:iCs w:val="0"/>
                <w:sz w:val="20"/>
                <w:szCs w:val="20"/>
              </w:rPr>
              <w:t>, visit</w:t>
            </w:r>
            <w:r w:rsidR="00FF710B">
              <w:rPr>
                <w:rStyle w:val="Emphasis"/>
                <w:rFonts w:asciiTheme="majorHAnsi" w:hAnsiTheme="majorHAnsi"/>
                <w:b/>
                <w:sz w:val="20"/>
                <w:szCs w:val="20"/>
              </w:rPr>
              <w:t xml:space="preserve">: </w:t>
            </w:r>
            <w:hyperlink r:id="rId83" w:history="1">
              <w:r w:rsidR="00E90979" w:rsidRPr="00E90979">
                <w:rPr>
                  <w:rStyle w:val="Hyperlink"/>
                  <w:rFonts w:asciiTheme="majorHAnsi" w:hAnsiTheme="majorHAnsi"/>
                  <w:bCs/>
                  <w:sz w:val="20"/>
                  <w:szCs w:val="20"/>
                </w:rPr>
                <w:t>https://www.cbrm.ns.ca/recreation-funding2.html</w:t>
              </w:r>
            </w:hyperlink>
          </w:p>
        </w:tc>
      </w:tr>
      <w:tr w:rsidR="005952D9" w14:paraId="242B7656" w14:textId="77777777" w:rsidTr="004E10AE">
        <w:tc>
          <w:tcPr>
            <w:tcW w:w="2371" w:type="dxa"/>
            <w:shd w:val="clear" w:color="auto" w:fill="auto"/>
            <w:tcMar>
              <w:top w:w="100" w:type="dxa"/>
              <w:left w:w="100" w:type="dxa"/>
              <w:bottom w:w="100" w:type="dxa"/>
              <w:right w:w="100" w:type="dxa"/>
            </w:tcMar>
          </w:tcPr>
          <w:p w14:paraId="3BF81F89" w14:textId="667EAE31" w:rsidR="005952D9" w:rsidRDefault="005952D9" w:rsidP="005952D9">
            <w:pPr>
              <w:pStyle w:val="Heading2"/>
              <w:rPr>
                <w:b/>
              </w:rPr>
            </w:pPr>
            <w:r w:rsidRPr="00361E19">
              <w:rPr>
                <w:rFonts w:eastAsia="Calibri" w:cs="Calibri"/>
                <w:b/>
                <w:szCs w:val="20"/>
              </w:rPr>
              <w:t>DEECD:  SAC/School Advisory Council Funding</w:t>
            </w:r>
          </w:p>
        </w:tc>
        <w:tc>
          <w:tcPr>
            <w:tcW w:w="1725" w:type="dxa"/>
            <w:shd w:val="clear" w:color="auto" w:fill="auto"/>
            <w:tcMar>
              <w:top w:w="100" w:type="dxa"/>
              <w:left w:w="100" w:type="dxa"/>
              <w:bottom w:w="100" w:type="dxa"/>
              <w:right w:w="100" w:type="dxa"/>
            </w:tcMar>
          </w:tcPr>
          <w:p w14:paraId="38DEB1CC" w14:textId="24ED6CBD" w:rsidR="005952D9" w:rsidRDefault="005952D9" w:rsidP="005952D9">
            <w:pPr>
              <w:spacing w:line="240" w:lineRule="auto"/>
              <w:rPr>
                <w:rFonts w:ascii="Calibri" w:eastAsia="Calibri" w:hAnsi="Calibri" w:cs="Calibri"/>
                <w:sz w:val="20"/>
                <w:szCs w:val="20"/>
              </w:rPr>
            </w:pPr>
            <w:r>
              <w:rPr>
                <w:rFonts w:ascii="Calibri" w:eastAsia="Calibri" w:hAnsi="Calibri" w:cs="Calibri"/>
                <w:sz w:val="20"/>
                <w:szCs w:val="20"/>
              </w:rPr>
              <w:t>Ongoing</w:t>
            </w:r>
          </w:p>
        </w:tc>
        <w:tc>
          <w:tcPr>
            <w:tcW w:w="1770" w:type="dxa"/>
            <w:shd w:val="clear" w:color="auto" w:fill="auto"/>
            <w:tcMar>
              <w:top w:w="100" w:type="dxa"/>
              <w:left w:w="100" w:type="dxa"/>
              <w:bottom w:w="100" w:type="dxa"/>
              <w:right w:w="100" w:type="dxa"/>
            </w:tcMar>
          </w:tcPr>
          <w:p w14:paraId="5257AF95" w14:textId="43714775" w:rsidR="005952D9" w:rsidRDefault="005952D9" w:rsidP="005952D9">
            <w:pPr>
              <w:spacing w:line="240" w:lineRule="auto"/>
              <w:rPr>
                <w:rFonts w:ascii="Calibri" w:eastAsia="Calibri" w:hAnsi="Calibri" w:cs="Calibri"/>
                <w:sz w:val="20"/>
                <w:szCs w:val="20"/>
              </w:rPr>
            </w:pPr>
            <w:r>
              <w:rPr>
                <w:rFonts w:ascii="Calibri" w:eastAsia="Calibri" w:hAnsi="Calibri" w:cs="Calibri"/>
                <w:sz w:val="20"/>
                <w:szCs w:val="20"/>
                <w:highlight w:val="white"/>
              </w:rPr>
              <w:t>$5000 + $1 for each student</w:t>
            </w:r>
          </w:p>
        </w:tc>
        <w:tc>
          <w:tcPr>
            <w:tcW w:w="8619" w:type="dxa"/>
            <w:shd w:val="clear" w:color="auto" w:fill="auto"/>
            <w:tcMar>
              <w:top w:w="100" w:type="dxa"/>
              <w:left w:w="100" w:type="dxa"/>
              <w:bottom w:w="100" w:type="dxa"/>
              <w:right w:w="100" w:type="dxa"/>
            </w:tcMar>
          </w:tcPr>
          <w:p w14:paraId="6BCF2134" w14:textId="05FA51AE" w:rsidR="005952D9" w:rsidRDefault="005952D9" w:rsidP="005952D9">
            <w:pPr>
              <w:spacing w:line="240" w:lineRule="auto"/>
              <w:rPr>
                <w:rFonts w:ascii="Calibri" w:eastAsia="Calibri" w:hAnsi="Calibri" w:cs="Calibri"/>
                <w:sz w:val="20"/>
                <w:szCs w:val="20"/>
              </w:rPr>
            </w:pPr>
            <w:r>
              <w:rPr>
                <w:rFonts w:ascii="Calibri" w:eastAsia="Calibri" w:hAnsi="Calibri" w:cs="Calibri"/>
                <w:sz w:val="20"/>
                <w:szCs w:val="20"/>
              </w:rPr>
              <w:t xml:space="preserve">School Advisory Councils receive $5000 </w:t>
            </w:r>
            <w:r w:rsidR="001F1EB1">
              <w:rPr>
                <w:rFonts w:ascii="Calibri" w:eastAsia="Calibri" w:hAnsi="Calibri" w:cs="Calibri"/>
                <w:sz w:val="20"/>
                <w:szCs w:val="20"/>
              </w:rPr>
              <w:t>(</w:t>
            </w:r>
            <w:r>
              <w:rPr>
                <w:rFonts w:ascii="Calibri" w:eastAsia="Calibri" w:hAnsi="Calibri" w:cs="Calibri"/>
                <w:sz w:val="20"/>
                <w:szCs w:val="20"/>
              </w:rPr>
              <w:t>plus one dollar for each student</w:t>
            </w:r>
            <w:r w:rsidR="001F1EB1">
              <w:rPr>
                <w:rFonts w:ascii="Calibri" w:eastAsia="Calibri" w:hAnsi="Calibri" w:cs="Calibri"/>
                <w:sz w:val="20"/>
                <w:szCs w:val="20"/>
              </w:rPr>
              <w:t>)</w:t>
            </w:r>
            <w:r>
              <w:rPr>
                <w:rFonts w:ascii="Calibri" w:eastAsia="Calibri" w:hAnsi="Calibri" w:cs="Calibri"/>
                <w:sz w:val="20"/>
                <w:szCs w:val="20"/>
              </w:rPr>
              <w:t xml:space="preserve"> to direct towards initiatives that will support student success in math, literacy and wellbeing.  Spending guidelines: </w:t>
            </w:r>
            <w:hyperlink r:id="rId84" w:history="1">
              <w:r w:rsidRPr="00346A4F">
                <w:rPr>
                  <w:rStyle w:val="Hyperlink"/>
                  <w:rFonts w:ascii="Calibri" w:eastAsia="Calibri" w:hAnsi="Calibri" w:cs="Calibri"/>
                  <w:sz w:val="20"/>
                  <w:szCs w:val="20"/>
                </w:rPr>
                <w:t>https://www.ednet.ns.ca/docs/sacspendingguidelinesen.pdf</w:t>
              </w:r>
            </w:hyperlink>
            <w:r>
              <w:rPr>
                <w:rFonts w:ascii="Calibri" w:eastAsia="Calibri" w:hAnsi="Calibri" w:cs="Calibri"/>
                <w:sz w:val="20"/>
                <w:szCs w:val="20"/>
              </w:rPr>
              <w:t>. Principals are involved with each school</w:t>
            </w:r>
            <w:r w:rsidR="001F1EB1">
              <w:rPr>
                <w:rFonts w:ascii="Calibri" w:eastAsia="Calibri" w:hAnsi="Calibri" w:cs="Calibri"/>
                <w:sz w:val="20"/>
                <w:szCs w:val="20"/>
              </w:rPr>
              <w:t>’s</w:t>
            </w:r>
            <w:r>
              <w:rPr>
                <w:rFonts w:ascii="Calibri" w:eastAsia="Calibri" w:hAnsi="Calibri" w:cs="Calibri"/>
                <w:sz w:val="20"/>
                <w:szCs w:val="20"/>
              </w:rPr>
              <w:t xml:space="preserve"> SAC</w:t>
            </w:r>
            <w:r w:rsidR="001F1EB1">
              <w:rPr>
                <w:rFonts w:ascii="Calibri" w:eastAsia="Calibri" w:hAnsi="Calibri" w:cs="Calibri"/>
                <w:sz w:val="20"/>
                <w:szCs w:val="20"/>
              </w:rPr>
              <w:t>,</w:t>
            </w:r>
            <w:r>
              <w:rPr>
                <w:rFonts w:ascii="Calibri" w:eastAsia="Calibri" w:hAnsi="Calibri" w:cs="Calibri"/>
                <w:sz w:val="20"/>
                <w:szCs w:val="20"/>
              </w:rPr>
              <w:t xml:space="preserve"> so approach your principal with</w:t>
            </w:r>
            <w:r w:rsidR="00E90979">
              <w:rPr>
                <w:rFonts w:ascii="Calibri" w:eastAsia="Calibri" w:hAnsi="Calibri" w:cs="Calibri"/>
                <w:sz w:val="20"/>
                <w:szCs w:val="20"/>
              </w:rPr>
              <w:t xml:space="preserve"> wellbeing</w:t>
            </w:r>
            <w:r>
              <w:rPr>
                <w:rFonts w:ascii="Calibri" w:eastAsia="Calibri" w:hAnsi="Calibri" w:cs="Calibri"/>
                <w:sz w:val="20"/>
                <w:szCs w:val="20"/>
              </w:rPr>
              <w:t xml:space="preserve"> ideas that may fit SAC goals. </w:t>
            </w:r>
          </w:p>
          <w:p w14:paraId="08F7C41E" w14:textId="77777777" w:rsidR="005952D9" w:rsidRDefault="005952D9" w:rsidP="005952D9">
            <w:pPr>
              <w:spacing w:line="240" w:lineRule="auto"/>
              <w:rPr>
                <w:rFonts w:ascii="Calibri" w:eastAsia="Calibri" w:hAnsi="Calibri" w:cs="Calibri"/>
                <w:sz w:val="20"/>
                <w:szCs w:val="20"/>
              </w:rPr>
            </w:pPr>
          </w:p>
        </w:tc>
      </w:tr>
    </w:tbl>
    <w:p w14:paraId="484DABC2" w14:textId="3A207802" w:rsidR="00520100" w:rsidRPr="000263D2" w:rsidRDefault="00732F2C" w:rsidP="00D9328A">
      <w:pPr>
        <w:rPr>
          <w:b/>
          <w:color w:val="5A9BB1"/>
          <w:sz w:val="48"/>
          <w:highlight w:val="white"/>
        </w:rPr>
      </w:pPr>
      <w:r>
        <w:rPr>
          <w:rFonts w:ascii="Calibri" w:eastAsia="Calibri" w:hAnsi="Calibri" w:cs="Calibri"/>
          <w:color w:val="2A2A2A"/>
          <w:sz w:val="21"/>
          <w:szCs w:val="21"/>
          <w:highlight w:val="white"/>
        </w:rPr>
        <w:br w:type="page"/>
      </w:r>
      <w:bookmarkStart w:id="63" w:name="_Toc84587706"/>
      <w:bookmarkStart w:id="64" w:name="Contact"/>
      <w:r w:rsidR="00520100" w:rsidRPr="000263D2">
        <w:rPr>
          <w:b/>
          <w:color w:val="5A9BB1"/>
          <w:sz w:val="48"/>
          <w:highlight w:val="white"/>
        </w:rPr>
        <w:lastRenderedPageBreak/>
        <w:t>Who do I contact for more information?</w:t>
      </w:r>
      <w:bookmarkEnd w:id="63"/>
    </w:p>
    <w:bookmarkEnd w:id="64"/>
    <w:p w14:paraId="66C30146" w14:textId="77777777" w:rsidR="00B34BC0" w:rsidRPr="002B695B" w:rsidRDefault="007C4E4D" w:rsidP="001258EE">
      <w:pPr>
        <w:rPr>
          <w:rFonts w:ascii="Calibri" w:eastAsia="Calibri" w:hAnsi="Calibri" w:cs="Calibri"/>
          <w:color w:val="2A2A2A"/>
          <w:sz w:val="28"/>
          <w:szCs w:val="24"/>
          <w:highlight w:val="white"/>
        </w:rPr>
      </w:pPr>
      <w:r w:rsidRPr="002B695B">
        <w:rPr>
          <w:rFonts w:ascii="Calibri" w:eastAsia="Calibri" w:hAnsi="Calibri" w:cs="Calibri"/>
          <w:color w:val="2A2A2A"/>
          <w:sz w:val="28"/>
          <w:szCs w:val="24"/>
          <w:highlight w:val="white"/>
        </w:rPr>
        <w:t>See</w:t>
      </w:r>
      <w:r w:rsidR="00B34BC0" w:rsidRPr="002B695B">
        <w:rPr>
          <w:rFonts w:ascii="Calibri" w:eastAsia="Calibri" w:hAnsi="Calibri" w:cs="Calibri"/>
          <w:color w:val="2A2A2A"/>
          <w:sz w:val="28"/>
          <w:szCs w:val="24"/>
          <w:highlight w:val="white"/>
        </w:rPr>
        <w:t xml:space="preserve"> below for the </w:t>
      </w:r>
      <w:r w:rsidR="009B4D62" w:rsidRPr="002B695B">
        <w:rPr>
          <w:rFonts w:ascii="Calibri" w:eastAsia="Calibri" w:hAnsi="Calibri" w:cs="Calibri"/>
          <w:color w:val="2A2A2A"/>
          <w:sz w:val="28"/>
          <w:szCs w:val="24"/>
          <w:highlight w:val="white"/>
        </w:rPr>
        <w:t xml:space="preserve">Health Promoting Schools </w:t>
      </w:r>
      <w:r w:rsidRPr="002B695B">
        <w:rPr>
          <w:rFonts w:ascii="Calibri" w:eastAsia="Calibri" w:hAnsi="Calibri" w:cs="Calibri"/>
          <w:color w:val="2A2A2A"/>
          <w:sz w:val="28"/>
          <w:szCs w:val="24"/>
          <w:highlight w:val="white"/>
        </w:rPr>
        <w:t>contact person in your region</w:t>
      </w:r>
      <w:r w:rsidR="00B34BC0" w:rsidRPr="002B695B">
        <w:rPr>
          <w:rFonts w:ascii="Calibri" w:eastAsia="Calibri" w:hAnsi="Calibri" w:cs="Calibri"/>
          <w:color w:val="2A2A2A"/>
          <w:sz w:val="28"/>
          <w:szCs w:val="24"/>
          <w:highlight w:val="white"/>
        </w:rPr>
        <w:t>.</w:t>
      </w:r>
    </w:p>
    <w:p w14:paraId="6214C56D" w14:textId="77777777" w:rsidR="007C4E4D" w:rsidRPr="0007017E" w:rsidRDefault="007C4E4D">
      <w:pPr>
        <w:spacing w:line="240" w:lineRule="auto"/>
        <w:rPr>
          <w:rFonts w:ascii="Calibri" w:eastAsia="Calibri" w:hAnsi="Calibri" w:cs="Calibri"/>
          <w:b/>
          <w:color w:val="3E7082"/>
          <w:sz w:val="16"/>
          <w:szCs w:val="24"/>
          <w:highlight w:val="white"/>
        </w:rPr>
      </w:pPr>
    </w:p>
    <w:p w14:paraId="51E6CF1F" w14:textId="77777777" w:rsidR="0007017E" w:rsidRPr="0007017E" w:rsidRDefault="0007017E">
      <w:pPr>
        <w:spacing w:line="240" w:lineRule="auto"/>
        <w:rPr>
          <w:rFonts w:ascii="Calibri" w:eastAsia="Calibri" w:hAnsi="Calibri" w:cs="Calibri"/>
          <w:b/>
          <w:color w:val="3E7082"/>
          <w:sz w:val="32"/>
          <w:szCs w:val="24"/>
          <w:highlight w:val="white"/>
        </w:rPr>
        <w:sectPr w:rsidR="0007017E" w:rsidRPr="0007017E" w:rsidSect="00702E95">
          <w:footerReference w:type="default" r:id="rId85"/>
          <w:footerReference w:type="first" r:id="rId86"/>
          <w:pgSz w:w="15840" w:h="12240" w:orient="landscape"/>
          <w:pgMar w:top="1080" w:right="720" w:bottom="900" w:left="720" w:header="720" w:footer="576" w:gutter="0"/>
          <w:pgNumType w:start="1"/>
          <w:cols w:space="720"/>
          <w:titlePg/>
          <w:docGrid w:linePitch="299"/>
        </w:sectPr>
      </w:pPr>
    </w:p>
    <w:p w14:paraId="1EA4C104" w14:textId="77777777" w:rsidR="00B34BC0" w:rsidRPr="00316FF2" w:rsidRDefault="00B34BC0" w:rsidP="00EA1252">
      <w:pPr>
        <w:spacing w:line="240" w:lineRule="auto"/>
        <w:ind w:left="180"/>
        <w:rPr>
          <w:rFonts w:eastAsia="Calibri"/>
          <w:b/>
          <w:color w:val="335C6B"/>
          <w:highlight w:val="white"/>
        </w:rPr>
      </w:pPr>
      <w:r w:rsidRPr="00316FF2">
        <w:rPr>
          <w:rFonts w:eastAsia="Calibri"/>
          <w:b/>
          <w:color w:val="335C6B"/>
          <w:highlight w:val="white"/>
        </w:rPr>
        <w:t>Annapolis Valley Regional Centre for Education</w:t>
      </w:r>
    </w:p>
    <w:p w14:paraId="318D6762" w14:textId="77777777" w:rsidR="00B34BC0" w:rsidRPr="00316FF2" w:rsidRDefault="00B34BC0"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Emma VanRooyen, School Health Promoter</w:t>
      </w:r>
    </w:p>
    <w:p w14:paraId="72DFEDA6" w14:textId="69AB52E9" w:rsidR="001B6D3A" w:rsidRDefault="00B34BC0" w:rsidP="00EA1252">
      <w:pPr>
        <w:spacing w:line="240" w:lineRule="auto"/>
        <w:ind w:left="180"/>
        <w:rPr>
          <w:rStyle w:val="Hyperlink"/>
          <w:rFonts w:ascii="Calibri" w:eastAsia="Calibri" w:hAnsi="Calibri" w:cs="Calibri"/>
          <w:color w:val="auto"/>
        </w:rPr>
      </w:pPr>
      <w:r w:rsidRPr="00316FF2">
        <w:rPr>
          <w:rFonts w:ascii="Calibri" w:eastAsia="Calibri" w:hAnsi="Calibri" w:cs="Calibri"/>
          <w:highlight w:val="white"/>
        </w:rPr>
        <w:t xml:space="preserve">Email: </w:t>
      </w:r>
      <w:hyperlink r:id="rId87" w:history="1">
        <w:r w:rsidR="00204EC6" w:rsidRPr="00316FF2">
          <w:rPr>
            <w:rStyle w:val="Hyperlink"/>
            <w:rFonts w:ascii="Calibri" w:eastAsia="Calibri" w:hAnsi="Calibri" w:cs="Calibri"/>
            <w:color w:val="auto"/>
          </w:rPr>
          <w:t>Emma.VanRooyen@nshealth.ca</w:t>
        </w:r>
      </w:hyperlink>
    </w:p>
    <w:p w14:paraId="2E495E76" w14:textId="77777777" w:rsidR="00B34BC0" w:rsidRPr="00316FF2" w:rsidRDefault="00B34BC0"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Phone: </w:t>
      </w:r>
      <w:r w:rsidR="00204EC6" w:rsidRPr="00316FF2">
        <w:rPr>
          <w:rFonts w:ascii="Calibri" w:eastAsia="Calibri" w:hAnsi="Calibri" w:cs="Calibri"/>
        </w:rPr>
        <w:t>902-599-0350</w:t>
      </w:r>
    </w:p>
    <w:p w14:paraId="4FB9965B" w14:textId="77777777" w:rsidR="00B34BC0" w:rsidRPr="00316FF2" w:rsidRDefault="00B34BC0">
      <w:pPr>
        <w:spacing w:line="240" w:lineRule="auto"/>
        <w:rPr>
          <w:rFonts w:ascii="Calibri" w:eastAsia="Calibri" w:hAnsi="Calibri" w:cs="Calibri"/>
          <w:b/>
          <w:color w:val="3E7082"/>
          <w:highlight w:val="white"/>
        </w:rPr>
      </w:pPr>
    </w:p>
    <w:p w14:paraId="1DC9F176" w14:textId="77777777" w:rsidR="00B34BC0" w:rsidRPr="00316FF2" w:rsidRDefault="00D52F7D" w:rsidP="00EA1252">
      <w:pPr>
        <w:spacing w:line="240" w:lineRule="auto"/>
        <w:ind w:left="180"/>
        <w:rPr>
          <w:rFonts w:eastAsia="Calibri"/>
          <w:b/>
          <w:color w:val="335C6B"/>
          <w:highlight w:val="white"/>
        </w:rPr>
      </w:pPr>
      <w:r w:rsidRPr="00316FF2">
        <w:rPr>
          <w:rFonts w:eastAsia="Calibri"/>
          <w:b/>
          <w:color w:val="335C6B"/>
          <w:highlight w:val="white"/>
        </w:rPr>
        <w:t>Cape Bre</w:t>
      </w:r>
      <w:r w:rsidR="00B34BC0" w:rsidRPr="00316FF2">
        <w:rPr>
          <w:rFonts w:eastAsia="Calibri"/>
          <w:b/>
          <w:color w:val="335C6B"/>
          <w:highlight w:val="white"/>
        </w:rPr>
        <w:t>ton-Victoria Regional Cent</w:t>
      </w:r>
      <w:r w:rsidR="009E3FF3">
        <w:rPr>
          <w:rFonts w:eastAsia="Calibri"/>
          <w:b/>
          <w:color w:val="335C6B"/>
          <w:highlight w:val="white"/>
        </w:rPr>
        <w:t>re</w:t>
      </w:r>
      <w:r w:rsidR="00B34BC0" w:rsidRPr="00316FF2">
        <w:rPr>
          <w:rFonts w:eastAsia="Calibri"/>
          <w:b/>
          <w:color w:val="335C6B"/>
          <w:highlight w:val="white"/>
        </w:rPr>
        <w:t xml:space="preserve"> for Education</w:t>
      </w:r>
    </w:p>
    <w:p w14:paraId="6740EB85" w14:textId="77777777" w:rsidR="00B34BC0" w:rsidRPr="00316FF2" w:rsidRDefault="00204EC6"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Marcie McKay</w:t>
      </w:r>
      <w:r w:rsidR="00B34BC0" w:rsidRPr="00316FF2">
        <w:rPr>
          <w:rFonts w:ascii="Calibri" w:eastAsia="Calibri" w:hAnsi="Calibri" w:cs="Calibri"/>
          <w:highlight w:val="white"/>
        </w:rPr>
        <w:t>, Health Promoter</w:t>
      </w:r>
    </w:p>
    <w:p w14:paraId="40983B3D" w14:textId="77777777" w:rsidR="00B34BC0" w:rsidRPr="00316FF2" w:rsidRDefault="00204EC6"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Email: </w:t>
      </w:r>
      <w:hyperlink r:id="rId88" w:history="1">
        <w:r w:rsidRPr="00316FF2">
          <w:rPr>
            <w:rStyle w:val="Hyperlink"/>
            <w:rFonts w:ascii="Calibri" w:eastAsia="Calibri" w:hAnsi="Calibri" w:cs="Calibri"/>
            <w:color w:val="auto"/>
            <w:highlight w:val="white"/>
          </w:rPr>
          <w:t>Marcie.McKay@nshealth.ca</w:t>
        </w:r>
      </w:hyperlink>
    </w:p>
    <w:p w14:paraId="2B25588C" w14:textId="44D2641B" w:rsidR="00204EC6" w:rsidRPr="00316FF2" w:rsidRDefault="00204EC6"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Phone: </w:t>
      </w:r>
      <w:r w:rsidRPr="00316FF2">
        <w:rPr>
          <w:rFonts w:ascii="Calibri" w:eastAsia="Calibri" w:hAnsi="Calibri" w:cs="Calibri"/>
        </w:rPr>
        <w:t>902-574-</w:t>
      </w:r>
      <w:r w:rsidR="00A04224">
        <w:rPr>
          <w:rFonts w:ascii="Calibri" w:eastAsia="Calibri" w:hAnsi="Calibri" w:cs="Calibri"/>
        </w:rPr>
        <w:t>8364</w:t>
      </w:r>
    </w:p>
    <w:p w14:paraId="52C2ADFA" w14:textId="77777777" w:rsidR="00204EC6" w:rsidRPr="00316FF2" w:rsidRDefault="00204EC6" w:rsidP="00EA1252">
      <w:pPr>
        <w:spacing w:line="240" w:lineRule="auto"/>
        <w:ind w:left="180"/>
        <w:rPr>
          <w:rFonts w:ascii="Calibri" w:eastAsia="Calibri" w:hAnsi="Calibri" w:cs="Calibri"/>
          <w:b/>
          <w:color w:val="3E7082"/>
          <w:highlight w:val="white"/>
        </w:rPr>
      </w:pPr>
    </w:p>
    <w:p w14:paraId="119935BA" w14:textId="77777777" w:rsidR="0007017E" w:rsidRPr="00316FF2" w:rsidRDefault="00965722" w:rsidP="00EA125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Mary </w:t>
      </w:r>
      <w:r w:rsidR="0007017E" w:rsidRPr="00316FF2">
        <w:rPr>
          <w:rFonts w:ascii="Calibri" w:eastAsia="Calibri" w:hAnsi="Calibri" w:cs="Calibri"/>
          <w:highlight w:val="white"/>
        </w:rPr>
        <w:t>Lou Andrea, Active Health Living Consultant</w:t>
      </w:r>
    </w:p>
    <w:p w14:paraId="3DAED53F" w14:textId="77777777" w:rsidR="0007017E" w:rsidRPr="00316FF2" w:rsidRDefault="0007017E" w:rsidP="00EA1252">
      <w:pPr>
        <w:spacing w:line="240" w:lineRule="auto"/>
        <w:ind w:left="180"/>
        <w:rPr>
          <w:rFonts w:asciiTheme="majorHAnsi" w:hAnsiTheme="majorHAnsi" w:cstheme="majorHAnsi"/>
          <w:shd w:val="clear" w:color="auto" w:fill="FFFFFF"/>
        </w:rPr>
      </w:pPr>
      <w:r w:rsidRPr="00316FF2">
        <w:rPr>
          <w:rFonts w:asciiTheme="majorHAnsi" w:eastAsia="Calibri" w:hAnsiTheme="majorHAnsi" w:cstheme="majorHAnsi"/>
          <w:highlight w:val="white"/>
        </w:rPr>
        <w:t xml:space="preserve">Email: </w:t>
      </w:r>
      <w:hyperlink r:id="rId89" w:history="1">
        <w:r w:rsidRPr="00316FF2">
          <w:rPr>
            <w:rStyle w:val="Hyperlink"/>
            <w:rFonts w:asciiTheme="majorHAnsi" w:hAnsiTheme="majorHAnsi" w:cstheme="majorHAnsi"/>
            <w:color w:val="auto"/>
            <w:shd w:val="clear" w:color="auto" w:fill="FFFFFF"/>
          </w:rPr>
          <w:t>mlandrea@gnspes.ca</w:t>
        </w:r>
      </w:hyperlink>
    </w:p>
    <w:p w14:paraId="77379FF5" w14:textId="0C8E9F24" w:rsidR="0007017E" w:rsidRPr="00316FF2" w:rsidRDefault="0007017E" w:rsidP="00EA1252">
      <w:pPr>
        <w:spacing w:line="240" w:lineRule="auto"/>
        <w:ind w:left="180"/>
        <w:rPr>
          <w:rFonts w:asciiTheme="majorHAnsi" w:eastAsia="Calibri" w:hAnsiTheme="majorHAnsi" w:cstheme="majorHAnsi"/>
          <w:highlight w:val="white"/>
        </w:rPr>
      </w:pPr>
      <w:r w:rsidRPr="00316FF2">
        <w:rPr>
          <w:rFonts w:asciiTheme="majorHAnsi" w:hAnsiTheme="majorHAnsi" w:cstheme="majorHAnsi"/>
          <w:shd w:val="clear" w:color="auto" w:fill="FFFFFF"/>
        </w:rPr>
        <w:t>Phone: 902-</w:t>
      </w:r>
      <w:r w:rsidR="008E3C97">
        <w:rPr>
          <w:rFonts w:asciiTheme="majorHAnsi" w:hAnsiTheme="majorHAnsi" w:cstheme="majorHAnsi"/>
          <w:shd w:val="clear" w:color="auto" w:fill="FFFFFF"/>
        </w:rPr>
        <w:t>736-2879 or 902-577-4939</w:t>
      </w:r>
    </w:p>
    <w:p w14:paraId="2C00848C" w14:textId="77777777" w:rsidR="0007017E" w:rsidRPr="00316FF2" w:rsidRDefault="0007017E" w:rsidP="00EA1252">
      <w:pPr>
        <w:spacing w:line="240" w:lineRule="auto"/>
        <w:ind w:left="180"/>
        <w:rPr>
          <w:rFonts w:ascii="Calibri" w:eastAsia="Calibri" w:hAnsi="Calibri" w:cs="Calibri"/>
          <w:color w:val="3E7082"/>
          <w:highlight w:val="white"/>
        </w:rPr>
      </w:pPr>
    </w:p>
    <w:p w14:paraId="2AE9C328" w14:textId="77777777" w:rsidR="00B34BC0" w:rsidRPr="00316FF2" w:rsidRDefault="00B34BC0" w:rsidP="00EA1252">
      <w:pPr>
        <w:spacing w:line="240" w:lineRule="auto"/>
        <w:ind w:left="180"/>
        <w:rPr>
          <w:rFonts w:eastAsia="Calibri"/>
          <w:b/>
          <w:color w:val="335C6B"/>
          <w:highlight w:val="white"/>
        </w:rPr>
      </w:pPr>
      <w:r w:rsidRPr="00316FF2">
        <w:rPr>
          <w:rFonts w:eastAsia="Calibri"/>
          <w:b/>
          <w:color w:val="335C6B"/>
          <w:highlight w:val="white"/>
        </w:rPr>
        <w:t>Chignecto-Central Regional Centre for Education</w:t>
      </w:r>
    </w:p>
    <w:p w14:paraId="64F09644" w14:textId="4E5C6B4A" w:rsidR="00B34BC0" w:rsidRPr="00316FF2" w:rsidRDefault="00B00750" w:rsidP="00EA1252">
      <w:pPr>
        <w:spacing w:line="240" w:lineRule="auto"/>
        <w:ind w:left="180"/>
        <w:rPr>
          <w:rFonts w:ascii="Calibri" w:eastAsia="Calibri" w:hAnsi="Calibri" w:cs="Calibri"/>
          <w:highlight w:val="white"/>
        </w:rPr>
      </w:pPr>
      <w:r>
        <w:rPr>
          <w:rFonts w:ascii="Calibri" w:eastAsia="Calibri" w:hAnsi="Calibri" w:cs="Calibri"/>
          <w:highlight w:val="white"/>
        </w:rPr>
        <w:t>Kate MacLeod</w:t>
      </w:r>
      <w:r w:rsidR="00204EC6" w:rsidRPr="00316FF2">
        <w:rPr>
          <w:rFonts w:ascii="Calibri" w:eastAsia="Calibri" w:hAnsi="Calibri" w:cs="Calibri"/>
          <w:highlight w:val="white"/>
        </w:rPr>
        <w:t>, School Health Promoter</w:t>
      </w:r>
    </w:p>
    <w:p w14:paraId="7CC1AC81" w14:textId="38A8C67C" w:rsidR="00204EC6" w:rsidRPr="00B00750" w:rsidRDefault="00204EC6" w:rsidP="00EA1252">
      <w:pPr>
        <w:spacing w:line="240" w:lineRule="auto"/>
        <w:ind w:left="180"/>
        <w:rPr>
          <w:rFonts w:asciiTheme="majorHAnsi" w:eastAsia="Calibri" w:hAnsiTheme="majorHAnsi" w:cstheme="majorHAnsi"/>
        </w:rPr>
      </w:pPr>
      <w:r w:rsidRPr="00B00750">
        <w:rPr>
          <w:rFonts w:asciiTheme="majorHAnsi" w:eastAsia="Calibri" w:hAnsiTheme="majorHAnsi" w:cstheme="majorHAnsi"/>
          <w:highlight w:val="white"/>
        </w:rPr>
        <w:t xml:space="preserve">Email: </w:t>
      </w:r>
      <w:hyperlink r:id="rId90" w:history="1">
        <w:r w:rsidR="00B00750" w:rsidRPr="00B00750">
          <w:rPr>
            <w:rStyle w:val="Hyperlink"/>
            <w:rFonts w:asciiTheme="majorHAnsi" w:eastAsia="Times New Roman" w:hAnsiTheme="majorHAnsi" w:cstheme="majorHAnsi"/>
          </w:rPr>
          <w:t>macleodks@ccrce.ca</w:t>
        </w:r>
      </w:hyperlink>
    </w:p>
    <w:p w14:paraId="760CC040" w14:textId="79E46338" w:rsidR="00B00750" w:rsidRPr="00B00750" w:rsidRDefault="00204EC6" w:rsidP="00B00750">
      <w:pPr>
        <w:shd w:val="clear" w:color="auto" w:fill="FFFFFF"/>
        <w:ind w:left="180"/>
        <w:rPr>
          <w:rFonts w:asciiTheme="majorHAnsi" w:eastAsia="Times New Roman" w:hAnsiTheme="majorHAnsi" w:cstheme="majorHAnsi"/>
          <w:color w:val="000000"/>
        </w:rPr>
      </w:pPr>
      <w:r w:rsidRPr="00B00750">
        <w:rPr>
          <w:rFonts w:asciiTheme="majorHAnsi" w:eastAsia="Calibri" w:hAnsiTheme="majorHAnsi" w:cstheme="majorHAnsi"/>
        </w:rPr>
        <w:t xml:space="preserve">Phone: </w:t>
      </w:r>
      <w:r w:rsidR="00B00750" w:rsidRPr="00B00750">
        <w:rPr>
          <w:rFonts w:asciiTheme="majorHAnsi" w:eastAsia="Times New Roman" w:hAnsiTheme="majorHAnsi" w:cstheme="majorHAnsi"/>
          <w:color w:val="000000"/>
        </w:rPr>
        <w:t>902-877-9786 </w:t>
      </w:r>
    </w:p>
    <w:p w14:paraId="0652ECAF" w14:textId="77777777" w:rsidR="00204EC6" w:rsidRPr="00316FF2" w:rsidRDefault="00204EC6" w:rsidP="00EA1252">
      <w:pPr>
        <w:spacing w:line="240" w:lineRule="auto"/>
        <w:ind w:left="180"/>
        <w:rPr>
          <w:rFonts w:ascii="Calibri" w:eastAsia="Calibri" w:hAnsi="Calibri" w:cs="Calibri"/>
        </w:rPr>
      </w:pPr>
    </w:p>
    <w:p w14:paraId="364E9F63" w14:textId="77777777" w:rsidR="00B34BC0" w:rsidRPr="00316FF2" w:rsidRDefault="00B34BC0" w:rsidP="00EA1252">
      <w:pPr>
        <w:spacing w:line="240" w:lineRule="auto"/>
        <w:ind w:left="180"/>
        <w:rPr>
          <w:rFonts w:eastAsia="Calibri"/>
          <w:b/>
          <w:color w:val="335C6B"/>
          <w:highlight w:val="white"/>
        </w:rPr>
      </w:pPr>
      <w:r w:rsidRPr="00316FF2">
        <w:rPr>
          <w:rFonts w:eastAsia="Calibri"/>
          <w:b/>
          <w:color w:val="335C6B"/>
          <w:highlight w:val="white"/>
        </w:rPr>
        <w:t>Conseil scolaire</w:t>
      </w:r>
      <w:r w:rsidR="0007017E" w:rsidRPr="00316FF2">
        <w:rPr>
          <w:rFonts w:eastAsia="Calibri"/>
          <w:b/>
          <w:color w:val="335C6B"/>
          <w:highlight w:val="white"/>
        </w:rPr>
        <w:t xml:space="preserve"> acadien</w:t>
      </w:r>
      <w:r w:rsidRPr="00316FF2">
        <w:rPr>
          <w:rFonts w:eastAsia="Calibri"/>
          <w:b/>
          <w:color w:val="335C6B"/>
          <w:highlight w:val="white"/>
        </w:rPr>
        <w:t xml:space="preserve"> provincial</w:t>
      </w:r>
    </w:p>
    <w:p w14:paraId="01455A15" w14:textId="77777777" w:rsidR="008679D2" w:rsidRPr="00316FF2" w:rsidRDefault="008679D2" w:rsidP="00EA1252">
      <w:pPr>
        <w:spacing w:line="240" w:lineRule="auto"/>
        <w:ind w:left="180"/>
        <w:rPr>
          <w:rFonts w:ascii="Calibri" w:eastAsia="Calibri" w:hAnsi="Calibri" w:cs="Calibri"/>
        </w:rPr>
      </w:pPr>
      <w:r w:rsidRPr="00316FF2">
        <w:rPr>
          <w:rFonts w:ascii="Calibri" w:eastAsia="Calibri" w:hAnsi="Calibri" w:cs="Calibri"/>
        </w:rPr>
        <w:t>Annick Arseneau, School Health Promoter</w:t>
      </w:r>
    </w:p>
    <w:p w14:paraId="5C9D852F" w14:textId="77777777" w:rsidR="00B34BC0" w:rsidRPr="00316FF2" w:rsidRDefault="008679D2" w:rsidP="00EA1252">
      <w:pPr>
        <w:spacing w:line="240" w:lineRule="auto"/>
        <w:ind w:left="180"/>
        <w:rPr>
          <w:rFonts w:ascii="Calibri" w:eastAsia="Calibri" w:hAnsi="Calibri" w:cs="Calibri"/>
        </w:rPr>
      </w:pPr>
      <w:r w:rsidRPr="00316FF2">
        <w:rPr>
          <w:rFonts w:ascii="Calibri" w:eastAsia="Calibri" w:hAnsi="Calibri" w:cs="Calibri"/>
        </w:rPr>
        <w:t xml:space="preserve">Email: </w:t>
      </w:r>
      <w:hyperlink r:id="rId91" w:history="1">
        <w:r w:rsidRPr="00316FF2">
          <w:rPr>
            <w:rStyle w:val="Hyperlink"/>
            <w:rFonts w:ascii="Calibri" w:eastAsia="Calibri" w:hAnsi="Calibri" w:cs="Calibri"/>
            <w:color w:val="auto"/>
          </w:rPr>
          <w:t>Annick.Arseneau@nshealth.ca</w:t>
        </w:r>
      </w:hyperlink>
    </w:p>
    <w:p w14:paraId="220B46B3" w14:textId="77777777" w:rsidR="008679D2" w:rsidRPr="00316FF2" w:rsidRDefault="008679D2" w:rsidP="00EA1252">
      <w:pPr>
        <w:spacing w:line="240" w:lineRule="auto"/>
        <w:ind w:left="180"/>
        <w:rPr>
          <w:rFonts w:ascii="Calibri" w:eastAsia="Calibri" w:hAnsi="Calibri" w:cs="Calibri"/>
        </w:rPr>
      </w:pPr>
      <w:r w:rsidRPr="00316FF2">
        <w:rPr>
          <w:rFonts w:ascii="Calibri" w:eastAsia="Calibri" w:hAnsi="Calibri" w:cs="Calibri"/>
        </w:rPr>
        <w:t>Phone: 902-222-8986</w:t>
      </w:r>
    </w:p>
    <w:p w14:paraId="25A4122D" w14:textId="77777777" w:rsidR="00316FF2" w:rsidRPr="00316FF2" w:rsidRDefault="00316FF2" w:rsidP="00EA1252">
      <w:pPr>
        <w:spacing w:line="240" w:lineRule="auto"/>
        <w:ind w:left="180"/>
        <w:rPr>
          <w:rFonts w:ascii="Calibri" w:eastAsia="Calibri" w:hAnsi="Calibri" w:cs="Calibri"/>
        </w:rPr>
      </w:pPr>
    </w:p>
    <w:p w14:paraId="225A1753" w14:textId="77777777" w:rsidR="00B34BC0" w:rsidRPr="00316FF2" w:rsidRDefault="00B34BC0" w:rsidP="00316FF2">
      <w:pPr>
        <w:spacing w:line="240" w:lineRule="auto"/>
        <w:ind w:left="180"/>
        <w:rPr>
          <w:rFonts w:eastAsia="Calibri"/>
          <w:b/>
          <w:color w:val="335C6B"/>
          <w:highlight w:val="white"/>
        </w:rPr>
      </w:pPr>
      <w:r w:rsidRPr="00316FF2">
        <w:rPr>
          <w:rFonts w:eastAsia="Calibri"/>
          <w:b/>
          <w:color w:val="335C6B"/>
          <w:highlight w:val="white"/>
        </w:rPr>
        <w:t>Halifax Regional Centre for Education</w:t>
      </w:r>
    </w:p>
    <w:p w14:paraId="687520A8" w14:textId="33640318" w:rsidR="001B6D3A" w:rsidRPr="00316FF2" w:rsidRDefault="001B6D3A" w:rsidP="001B6D3A">
      <w:pPr>
        <w:spacing w:line="240" w:lineRule="auto"/>
        <w:ind w:left="180"/>
        <w:rPr>
          <w:rFonts w:ascii="Calibri" w:eastAsia="Calibri" w:hAnsi="Calibri" w:cs="Calibri"/>
        </w:rPr>
      </w:pPr>
      <w:r w:rsidRPr="00316FF2">
        <w:rPr>
          <w:rFonts w:ascii="Calibri" w:eastAsia="Calibri" w:hAnsi="Calibri" w:cs="Calibri"/>
        </w:rPr>
        <w:t>A</w:t>
      </w:r>
      <w:r>
        <w:rPr>
          <w:rFonts w:ascii="Calibri" w:eastAsia="Calibri" w:hAnsi="Calibri" w:cs="Calibri"/>
        </w:rPr>
        <w:t>ngela Day</w:t>
      </w:r>
      <w:r w:rsidRPr="00316FF2">
        <w:rPr>
          <w:rFonts w:ascii="Calibri" w:eastAsia="Calibri" w:hAnsi="Calibri" w:cs="Calibri"/>
        </w:rPr>
        <w:t>, School Health Promoter</w:t>
      </w:r>
    </w:p>
    <w:p w14:paraId="1A10770F" w14:textId="2BA58B35" w:rsidR="001B6D3A" w:rsidRDefault="001B6D3A" w:rsidP="001B6D3A">
      <w:pPr>
        <w:spacing w:line="240" w:lineRule="auto"/>
        <w:ind w:left="180"/>
        <w:rPr>
          <w:rFonts w:ascii="Calibri" w:eastAsia="Calibri" w:hAnsi="Calibri" w:cs="Calibri"/>
          <w:u w:val="single"/>
        </w:rPr>
      </w:pPr>
      <w:r w:rsidRPr="00316FF2">
        <w:rPr>
          <w:rFonts w:ascii="Calibri" w:eastAsia="Calibri" w:hAnsi="Calibri" w:cs="Calibri"/>
        </w:rPr>
        <w:t xml:space="preserve">Email: </w:t>
      </w:r>
      <w:hyperlink r:id="rId92" w:history="1">
        <w:r w:rsidRPr="00E913A9">
          <w:rPr>
            <w:rStyle w:val="Hyperlink"/>
            <w:rFonts w:ascii="Calibri" w:eastAsia="Calibri" w:hAnsi="Calibri" w:cs="Calibri"/>
          </w:rPr>
          <w:t>Angela.Day@nshealth.ca</w:t>
        </w:r>
      </w:hyperlink>
    </w:p>
    <w:p w14:paraId="7A41C1A1" w14:textId="77777777" w:rsidR="001B6D3A" w:rsidRPr="00316FF2" w:rsidRDefault="001B6D3A" w:rsidP="001B6D3A">
      <w:pPr>
        <w:spacing w:line="240" w:lineRule="auto"/>
        <w:ind w:left="180"/>
        <w:rPr>
          <w:rFonts w:ascii="Calibri" w:eastAsia="Calibri" w:hAnsi="Calibri" w:cs="Calibri"/>
        </w:rPr>
      </w:pPr>
      <w:r w:rsidRPr="00316FF2">
        <w:rPr>
          <w:rFonts w:ascii="Calibri" w:eastAsia="Calibri" w:hAnsi="Calibri" w:cs="Calibri"/>
        </w:rPr>
        <w:t>Phone: 902-222-8986</w:t>
      </w:r>
    </w:p>
    <w:p w14:paraId="0E9C4848" w14:textId="0F0329E5" w:rsidR="00316FF2" w:rsidRDefault="00316FF2" w:rsidP="00316FF2">
      <w:pPr>
        <w:spacing w:line="240" w:lineRule="auto"/>
        <w:ind w:left="180"/>
        <w:rPr>
          <w:rFonts w:ascii="Calibri" w:eastAsia="Calibri" w:hAnsi="Calibri" w:cs="Calibri"/>
          <w:b/>
          <w:color w:val="3E7082"/>
          <w:highlight w:val="white"/>
        </w:rPr>
      </w:pPr>
    </w:p>
    <w:p w14:paraId="076AF7C2" w14:textId="2DAF7E7B" w:rsidR="003F12C1" w:rsidRDefault="003F12C1" w:rsidP="00316FF2">
      <w:pPr>
        <w:spacing w:line="240" w:lineRule="auto"/>
        <w:ind w:left="180"/>
        <w:rPr>
          <w:rFonts w:ascii="Calibri" w:eastAsia="Calibri" w:hAnsi="Calibri" w:cs="Calibri"/>
          <w:b/>
          <w:color w:val="3E7082"/>
          <w:highlight w:val="white"/>
        </w:rPr>
      </w:pPr>
    </w:p>
    <w:p w14:paraId="40940695" w14:textId="77777777" w:rsidR="003F12C1" w:rsidRDefault="003F12C1" w:rsidP="00316FF2">
      <w:pPr>
        <w:spacing w:line="240" w:lineRule="auto"/>
        <w:ind w:left="180"/>
        <w:rPr>
          <w:rFonts w:ascii="Calibri" w:eastAsia="Calibri" w:hAnsi="Calibri" w:cs="Calibri"/>
          <w:b/>
          <w:color w:val="3E7082"/>
          <w:highlight w:val="white"/>
        </w:rPr>
      </w:pPr>
    </w:p>
    <w:p w14:paraId="1C8DAD47" w14:textId="77777777" w:rsidR="00316FF2" w:rsidRPr="00316FF2" w:rsidRDefault="00316FF2" w:rsidP="00316FF2">
      <w:pPr>
        <w:spacing w:line="240" w:lineRule="auto"/>
        <w:ind w:left="180"/>
        <w:rPr>
          <w:rFonts w:ascii="Calibri" w:eastAsia="Calibri" w:hAnsi="Calibri" w:cs="Calibri"/>
          <w:b/>
          <w:color w:val="3E7082"/>
          <w:highlight w:val="white"/>
        </w:rPr>
      </w:pPr>
    </w:p>
    <w:p w14:paraId="023D3C56" w14:textId="77777777" w:rsidR="00B34BC0" w:rsidRPr="00316FF2" w:rsidRDefault="00B34BC0" w:rsidP="00316FF2">
      <w:pPr>
        <w:spacing w:line="240" w:lineRule="auto"/>
        <w:ind w:left="180"/>
        <w:rPr>
          <w:rFonts w:eastAsia="Calibri"/>
          <w:b/>
          <w:color w:val="335C6B"/>
          <w:highlight w:val="white"/>
        </w:rPr>
      </w:pPr>
      <w:bookmarkStart w:id="65" w:name="_Hlk82508872"/>
      <w:r w:rsidRPr="00316FF2">
        <w:rPr>
          <w:rFonts w:eastAsia="Calibri"/>
          <w:b/>
          <w:color w:val="335C6B"/>
          <w:highlight w:val="white"/>
        </w:rPr>
        <w:t>South Shore Regional Centre for Education</w:t>
      </w:r>
    </w:p>
    <w:p w14:paraId="024063EC" w14:textId="122D89B2" w:rsidR="00B34BC0" w:rsidRPr="0028324D" w:rsidRDefault="0028324D" w:rsidP="00316FF2">
      <w:pPr>
        <w:spacing w:line="240" w:lineRule="auto"/>
        <w:ind w:left="180"/>
        <w:rPr>
          <w:rFonts w:ascii="Calibri" w:eastAsia="Calibri" w:hAnsi="Calibri" w:cs="Calibri"/>
          <w:highlight w:val="white"/>
        </w:rPr>
      </w:pPr>
      <w:r w:rsidRPr="0028324D">
        <w:rPr>
          <w:rFonts w:ascii="Calibri" w:eastAsia="Calibri" w:hAnsi="Calibri" w:cs="Calibri"/>
          <w:highlight w:val="white"/>
        </w:rPr>
        <w:t>Sarah Murphy</w:t>
      </w:r>
      <w:r w:rsidR="008679D2" w:rsidRPr="0028324D">
        <w:rPr>
          <w:rFonts w:ascii="Calibri" w:eastAsia="Calibri" w:hAnsi="Calibri" w:cs="Calibri"/>
          <w:highlight w:val="white"/>
        </w:rPr>
        <w:t>, School Health Promoter</w:t>
      </w:r>
    </w:p>
    <w:p w14:paraId="32AE146D" w14:textId="43670C30" w:rsidR="0028324D" w:rsidRDefault="008679D2" w:rsidP="00316FF2">
      <w:pPr>
        <w:spacing w:line="240" w:lineRule="auto"/>
        <w:ind w:left="180"/>
        <w:rPr>
          <w:rFonts w:ascii="Calibri" w:eastAsia="Calibri" w:hAnsi="Calibri" w:cs="Calibri"/>
        </w:rPr>
      </w:pPr>
      <w:r w:rsidRPr="0028324D">
        <w:rPr>
          <w:rFonts w:ascii="Calibri" w:eastAsia="Calibri" w:hAnsi="Calibri" w:cs="Calibri"/>
        </w:rPr>
        <w:t xml:space="preserve">Email: </w:t>
      </w:r>
      <w:hyperlink r:id="rId93" w:history="1">
        <w:r w:rsidR="001B6D3A" w:rsidRPr="00E913A9">
          <w:rPr>
            <w:rStyle w:val="Hyperlink"/>
            <w:rFonts w:ascii="Calibri" w:eastAsia="Calibri" w:hAnsi="Calibri" w:cs="Calibri"/>
          </w:rPr>
          <w:t>Sarah.Murphy@nshealth.ca</w:t>
        </w:r>
      </w:hyperlink>
    </w:p>
    <w:p w14:paraId="46F29C97" w14:textId="77777777" w:rsidR="008679D2" w:rsidRPr="0028324D" w:rsidRDefault="008679D2" w:rsidP="00316FF2">
      <w:pPr>
        <w:spacing w:line="240" w:lineRule="auto"/>
        <w:ind w:left="180"/>
        <w:rPr>
          <w:rFonts w:ascii="Calibri" w:eastAsia="Calibri" w:hAnsi="Calibri" w:cs="Calibri"/>
          <w:highlight w:val="white"/>
        </w:rPr>
      </w:pPr>
      <w:r w:rsidRPr="0028324D">
        <w:rPr>
          <w:rFonts w:ascii="Calibri" w:eastAsia="Calibri" w:hAnsi="Calibri" w:cs="Calibri"/>
        </w:rPr>
        <w:t>Phone: 902-521-7363</w:t>
      </w:r>
    </w:p>
    <w:bookmarkEnd w:id="65"/>
    <w:p w14:paraId="646E36E1" w14:textId="77777777" w:rsidR="00656354" w:rsidRPr="00316FF2" w:rsidRDefault="00656354">
      <w:pPr>
        <w:spacing w:line="240" w:lineRule="auto"/>
        <w:rPr>
          <w:rFonts w:ascii="Calibri" w:eastAsia="Calibri" w:hAnsi="Calibri" w:cs="Calibri"/>
          <w:b/>
          <w:color w:val="3E7082"/>
          <w:highlight w:val="white"/>
        </w:rPr>
      </w:pPr>
    </w:p>
    <w:p w14:paraId="733C3066" w14:textId="77777777" w:rsidR="00B34BC0" w:rsidRPr="00316FF2" w:rsidRDefault="00B34BC0" w:rsidP="00316FF2">
      <w:pPr>
        <w:spacing w:line="240" w:lineRule="auto"/>
        <w:ind w:left="180"/>
        <w:rPr>
          <w:rFonts w:eastAsia="Calibri"/>
          <w:b/>
          <w:color w:val="335C6B"/>
          <w:highlight w:val="white"/>
        </w:rPr>
      </w:pPr>
      <w:r w:rsidRPr="00316FF2">
        <w:rPr>
          <w:rFonts w:eastAsia="Calibri"/>
          <w:b/>
          <w:color w:val="335C6B"/>
          <w:highlight w:val="white"/>
        </w:rPr>
        <w:t>Strait Regional Centre for Education</w:t>
      </w:r>
    </w:p>
    <w:p w14:paraId="6719B103" w14:textId="77777777" w:rsidR="00204EC6" w:rsidRPr="00316FF2" w:rsidRDefault="00204EC6" w:rsidP="00316FF2">
      <w:pPr>
        <w:spacing w:line="240" w:lineRule="auto"/>
        <w:ind w:left="180"/>
        <w:rPr>
          <w:rFonts w:ascii="Calibri" w:eastAsia="Calibri" w:hAnsi="Calibri" w:cs="Calibri"/>
        </w:rPr>
      </w:pPr>
      <w:r w:rsidRPr="00316FF2">
        <w:rPr>
          <w:rFonts w:ascii="Calibri" w:eastAsia="Calibri" w:hAnsi="Calibri" w:cs="Calibri"/>
        </w:rPr>
        <w:t>Mackenzie Wright, School Health Promoter</w:t>
      </w:r>
    </w:p>
    <w:p w14:paraId="5FA8B8F3" w14:textId="77BA78E9" w:rsidR="00B34BC0" w:rsidRPr="00316FF2" w:rsidRDefault="00204EC6" w:rsidP="00316FF2">
      <w:pPr>
        <w:spacing w:line="240" w:lineRule="auto"/>
        <w:ind w:left="180"/>
        <w:rPr>
          <w:rFonts w:ascii="Calibri" w:eastAsia="Calibri" w:hAnsi="Calibri" w:cs="Calibri"/>
        </w:rPr>
      </w:pPr>
      <w:r w:rsidRPr="00316FF2">
        <w:rPr>
          <w:rFonts w:ascii="Calibri" w:eastAsia="Calibri" w:hAnsi="Calibri" w:cs="Calibri"/>
        </w:rPr>
        <w:t xml:space="preserve">Email: </w:t>
      </w:r>
      <w:hyperlink r:id="rId94" w:history="1">
        <w:r w:rsidR="001B6D3A" w:rsidRPr="00E913A9">
          <w:rPr>
            <w:rStyle w:val="Hyperlink"/>
            <w:rFonts w:ascii="Calibri" w:eastAsia="Calibri" w:hAnsi="Calibri" w:cs="Calibri"/>
          </w:rPr>
          <w:t>hps@srce.ca</w:t>
        </w:r>
      </w:hyperlink>
    </w:p>
    <w:p w14:paraId="66CC1B97" w14:textId="77777777" w:rsidR="00204EC6" w:rsidRPr="00316FF2" w:rsidRDefault="00204EC6" w:rsidP="00316FF2">
      <w:pPr>
        <w:spacing w:line="240" w:lineRule="auto"/>
        <w:ind w:left="180"/>
        <w:rPr>
          <w:rFonts w:ascii="Calibri" w:eastAsia="Calibri" w:hAnsi="Calibri" w:cs="Calibri"/>
        </w:rPr>
      </w:pPr>
      <w:r w:rsidRPr="00316FF2">
        <w:rPr>
          <w:rFonts w:ascii="Calibri" w:eastAsia="Calibri" w:hAnsi="Calibri" w:cs="Calibri"/>
        </w:rPr>
        <w:t>Phone: 902-258-7555</w:t>
      </w:r>
    </w:p>
    <w:p w14:paraId="3F4B5D7A" w14:textId="77777777" w:rsidR="00204EC6" w:rsidRPr="00316FF2" w:rsidRDefault="00204EC6" w:rsidP="00316FF2">
      <w:pPr>
        <w:spacing w:line="240" w:lineRule="auto"/>
        <w:ind w:left="180"/>
        <w:rPr>
          <w:rFonts w:ascii="Calibri" w:eastAsia="Calibri" w:hAnsi="Calibri" w:cs="Calibri"/>
          <w:b/>
          <w:color w:val="3E7082"/>
          <w:highlight w:val="white"/>
        </w:rPr>
      </w:pPr>
    </w:p>
    <w:p w14:paraId="494DE132" w14:textId="77777777" w:rsidR="007C4E4D" w:rsidRPr="00316FF2" w:rsidRDefault="007C4E4D" w:rsidP="00316FF2">
      <w:pPr>
        <w:spacing w:line="240" w:lineRule="auto"/>
        <w:ind w:left="180"/>
        <w:rPr>
          <w:rFonts w:ascii="Calibri" w:eastAsia="Calibri" w:hAnsi="Calibri" w:cs="Calibri"/>
        </w:rPr>
      </w:pPr>
      <w:r w:rsidRPr="00316FF2">
        <w:rPr>
          <w:rFonts w:ascii="Calibri" w:eastAsia="Calibri" w:hAnsi="Calibri" w:cs="Calibri"/>
          <w:highlight w:val="white"/>
        </w:rPr>
        <w:t xml:space="preserve">Scott </w:t>
      </w:r>
      <w:r w:rsidRPr="00316FF2">
        <w:rPr>
          <w:rFonts w:ascii="Calibri" w:eastAsia="Calibri" w:hAnsi="Calibri" w:cs="Calibri"/>
        </w:rPr>
        <w:t>Goyetche, HPS Consultant</w:t>
      </w:r>
    </w:p>
    <w:p w14:paraId="4BC506C4" w14:textId="77777777" w:rsidR="007C4E4D" w:rsidRPr="00316FF2" w:rsidRDefault="007C4E4D" w:rsidP="00316FF2">
      <w:pPr>
        <w:spacing w:line="240" w:lineRule="auto"/>
        <w:ind w:left="180"/>
        <w:rPr>
          <w:rFonts w:asciiTheme="majorHAnsi" w:eastAsia="Calibri" w:hAnsiTheme="majorHAnsi" w:cstheme="majorHAnsi"/>
        </w:rPr>
      </w:pPr>
      <w:r w:rsidRPr="00316FF2">
        <w:rPr>
          <w:rFonts w:asciiTheme="majorHAnsi" w:eastAsia="Calibri" w:hAnsiTheme="majorHAnsi" w:cstheme="majorHAnsi"/>
        </w:rPr>
        <w:t xml:space="preserve">Email: </w:t>
      </w:r>
      <w:hyperlink r:id="rId95" w:history="1">
        <w:r w:rsidR="00C4469C" w:rsidRPr="00316FF2">
          <w:rPr>
            <w:rStyle w:val="Hyperlink"/>
            <w:rFonts w:ascii="Calibri" w:eastAsia="Calibri" w:hAnsi="Calibri" w:cs="Calibri"/>
            <w:color w:val="auto"/>
          </w:rPr>
          <w:t>hps@srce.ca</w:t>
        </w:r>
      </w:hyperlink>
    </w:p>
    <w:p w14:paraId="60A1719B" w14:textId="77777777" w:rsidR="007C4E4D" w:rsidRPr="00316FF2" w:rsidRDefault="007C4E4D" w:rsidP="00316FF2">
      <w:pPr>
        <w:spacing w:line="240" w:lineRule="auto"/>
        <w:ind w:left="180"/>
        <w:rPr>
          <w:rFonts w:ascii="Calibri" w:eastAsia="Calibri" w:hAnsi="Calibri" w:cs="Calibri"/>
        </w:rPr>
      </w:pPr>
      <w:r w:rsidRPr="00316FF2">
        <w:rPr>
          <w:rFonts w:ascii="Calibri" w:eastAsia="Calibri" w:hAnsi="Calibri" w:cs="Calibri"/>
        </w:rPr>
        <w:t>Phone:</w:t>
      </w:r>
      <w:r w:rsidR="00456DA5" w:rsidRPr="00316FF2">
        <w:rPr>
          <w:rFonts w:ascii="Calibri" w:eastAsia="Calibri" w:hAnsi="Calibri" w:cs="Calibri"/>
        </w:rPr>
        <w:t xml:space="preserve"> 902-625-2191</w:t>
      </w:r>
    </w:p>
    <w:p w14:paraId="2C90306F" w14:textId="77777777" w:rsidR="007C4E4D" w:rsidRPr="00316FF2" w:rsidRDefault="007C4E4D" w:rsidP="00316FF2">
      <w:pPr>
        <w:spacing w:line="240" w:lineRule="auto"/>
        <w:ind w:left="180"/>
        <w:rPr>
          <w:rFonts w:ascii="Calibri" w:eastAsia="Calibri" w:hAnsi="Calibri" w:cs="Calibri"/>
          <w:color w:val="3E7082"/>
          <w:highlight w:val="white"/>
        </w:rPr>
      </w:pPr>
    </w:p>
    <w:p w14:paraId="329EE618" w14:textId="77777777" w:rsidR="00B34BC0" w:rsidRPr="00316FF2" w:rsidRDefault="00B34BC0" w:rsidP="00316FF2">
      <w:pPr>
        <w:spacing w:line="240" w:lineRule="auto"/>
        <w:ind w:left="180"/>
        <w:rPr>
          <w:rFonts w:eastAsia="Calibri"/>
          <w:b/>
          <w:color w:val="335C6B"/>
          <w:highlight w:val="white"/>
        </w:rPr>
      </w:pPr>
      <w:r w:rsidRPr="00316FF2">
        <w:rPr>
          <w:rFonts w:eastAsia="Calibri"/>
          <w:b/>
          <w:color w:val="335C6B"/>
          <w:highlight w:val="white"/>
        </w:rPr>
        <w:t>Tri-County Regional Centre for Education</w:t>
      </w:r>
    </w:p>
    <w:p w14:paraId="14EE0368" w14:textId="77777777" w:rsidR="00656354" w:rsidRPr="00316FF2" w:rsidRDefault="00656354" w:rsidP="00316FF2">
      <w:pPr>
        <w:spacing w:line="240" w:lineRule="auto"/>
        <w:ind w:left="180"/>
        <w:rPr>
          <w:rFonts w:ascii="Calibri" w:eastAsia="Calibri" w:hAnsi="Calibri" w:cs="Calibri"/>
          <w:highlight w:val="white"/>
        </w:rPr>
      </w:pPr>
      <w:r w:rsidRPr="00316FF2">
        <w:rPr>
          <w:rFonts w:ascii="Calibri" w:eastAsia="Calibri" w:hAnsi="Calibri" w:cs="Calibri"/>
          <w:highlight w:val="white"/>
        </w:rPr>
        <w:t>Andrea Gaudet, School Health Promoter</w:t>
      </w:r>
    </w:p>
    <w:p w14:paraId="0A057AB6" w14:textId="77777777" w:rsidR="00656354" w:rsidRPr="00316FF2" w:rsidRDefault="00656354" w:rsidP="00316FF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Email: </w:t>
      </w:r>
      <w:hyperlink r:id="rId96" w:history="1">
        <w:r w:rsidRPr="00316FF2">
          <w:rPr>
            <w:rStyle w:val="Hyperlink"/>
            <w:rFonts w:ascii="Calibri" w:eastAsia="Calibri" w:hAnsi="Calibri" w:cs="Calibri"/>
            <w:color w:val="auto"/>
            <w:highlight w:val="white"/>
          </w:rPr>
          <w:t>Andrea.Gaudet@nshealth.ca</w:t>
        </w:r>
      </w:hyperlink>
    </w:p>
    <w:p w14:paraId="0F414800" w14:textId="77777777" w:rsidR="00656354" w:rsidRPr="00316FF2" w:rsidRDefault="00656354" w:rsidP="00316FF2">
      <w:pPr>
        <w:spacing w:line="240" w:lineRule="auto"/>
        <w:ind w:left="180"/>
        <w:rPr>
          <w:rFonts w:ascii="Calibri" w:eastAsia="Calibri" w:hAnsi="Calibri" w:cs="Calibri"/>
          <w:highlight w:val="white"/>
        </w:rPr>
      </w:pPr>
      <w:r w:rsidRPr="00316FF2">
        <w:rPr>
          <w:rFonts w:ascii="Calibri" w:eastAsia="Calibri" w:hAnsi="Calibri" w:cs="Calibri"/>
          <w:highlight w:val="white"/>
        </w:rPr>
        <w:t>Phone: 902-740-0704</w:t>
      </w:r>
    </w:p>
    <w:p w14:paraId="5673DE19" w14:textId="77777777" w:rsidR="00656354" w:rsidRPr="00316FF2" w:rsidRDefault="00656354" w:rsidP="00316FF2">
      <w:pPr>
        <w:spacing w:line="240" w:lineRule="auto"/>
        <w:ind w:left="180"/>
        <w:rPr>
          <w:rFonts w:ascii="Calibri" w:eastAsia="Calibri" w:hAnsi="Calibri" w:cs="Calibri"/>
          <w:b/>
          <w:color w:val="3E7082"/>
          <w:highlight w:val="white"/>
        </w:rPr>
      </w:pPr>
    </w:p>
    <w:p w14:paraId="361C4477" w14:textId="77777777" w:rsidR="00656354" w:rsidRPr="00316FF2" w:rsidRDefault="00656354" w:rsidP="00316FF2">
      <w:pPr>
        <w:spacing w:line="240" w:lineRule="auto"/>
        <w:ind w:left="180"/>
        <w:rPr>
          <w:rFonts w:ascii="Calibri" w:eastAsia="Calibri" w:hAnsi="Calibri" w:cs="Calibri"/>
          <w:highlight w:val="white"/>
        </w:rPr>
      </w:pPr>
      <w:r w:rsidRPr="00316FF2">
        <w:rPr>
          <w:rFonts w:ascii="Calibri" w:eastAsia="Calibri" w:hAnsi="Calibri" w:cs="Calibri"/>
          <w:highlight w:val="white"/>
        </w:rPr>
        <w:t xml:space="preserve">Lori Sigfridson, Active Healthy Living </w:t>
      </w:r>
      <w:r w:rsidR="00DB66B4" w:rsidRPr="00316FF2">
        <w:rPr>
          <w:rFonts w:ascii="Calibri" w:eastAsia="Calibri" w:hAnsi="Calibri" w:cs="Calibri"/>
          <w:highlight w:val="white"/>
        </w:rPr>
        <w:t>Consultant</w:t>
      </w:r>
    </w:p>
    <w:p w14:paraId="757B6BD5" w14:textId="1CFF5828" w:rsidR="00DB66B4" w:rsidRDefault="00DB66B4" w:rsidP="00316FF2">
      <w:pPr>
        <w:spacing w:line="240" w:lineRule="auto"/>
        <w:ind w:left="180"/>
        <w:rPr>
          <w:rFonts w:ascii="Calibri" w:eastAsia="Calibri" w:hAnsi="Calibri" w:cs="Calibri"/>
          <w:highlight w:val="white"/>
          <w:u w:val="single"/>
        </w:rPr>
      </w:pPr>
      <w:r w:rsidRPr="00316FF2">
        <w:rPr>
          <w:rFonts w:ascii="Calibri" w:eastAsia="Calibri" w:hAnsi="Calibri" w:cs="Calibri"/>
          <w:highlight w:val="white"/>
        </w:rPr>
        <w:t xml:space="preserve">Email: </w:t>
      </w:r>
      <w:hyperlink r:id="rId97" w:history="1">
        <w:r w:rsidR="001B6D3A" w:rsidRPr="00E913A9">
          <w:rPr>
            <w:rStyle w:val="Hyperlink"/>
            <w:rFonts w:ascii="Calibri" w:eastAsia="Calibri" w:hAnsi="Calibri" w:cs="Calibri"/>
            <w:highlight w:val="white"/>
          </w:rPr>
          <w:t>Lori.Sigfridson@tcrce.ca</w:t>
        </w:r>
      </w:hyperlink>
    </w:p>
    <w:p w14:paraId="1AE4CC15" w14:textId="77777777" w:rsidR="00B34BC0" w:rsidRPr="00316FF2" w:rsidRDefault="00DB66B4" w:rsidP="00316FF2">
      <w:pPr>
        <w:spacing w:line="240" w:lineRule="auto"/>
        <w:ind w:left="180"/>
        <w:rPr>
          <w:rFonts w:ascii="Calibri" w:eastAsia="Calibri" w:hAnsi="Calibri" w:cs="Calibri"/>
          <w:color w:val="2A2A2A"/>
          <w:highlight w:val="white"/>
        </w:rPr>
      </w:pPr>
      <w:r w:rsidRPr="00316FF2">
        <w:rPr>
          <w:rFonts w:ascii="Calibri" w:eastAsia="Calibri" w:hAnsi="Calibri" w:cs="Calibri"/>
          <w:highlight w:val="white"/>
        </w:rPr>
        <w:t>Phone: 902-749-2809</w:t>
      </w:r>
    </w:p>
    <w:sectPr w:rsidR="00B34BC0" w:rsidRPr="00316FF2" w:rsidSect="00EA1252">
      <w:type w:val="continuous"/>
      <w:pgSz w:w="15840" w:h="12240" w:orient="landscape"/>
      <w:pgMar w:top="900" w:right="720" w:bottom="900" w:left="720" w:header="720" w:footer="576" w:gutter="0"/>
      <w:pgNumType w:start="1"/>
      <w:cols w:num="2" w:space="12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95E0" w14:textId="77777777" w:rsidR="007B62D8" w:rsidRDefault="007B62D8">
      <w:pPr>
        <w:spacing w:line="240" w:lineRule="auto"/>
      </w:pPr>
      <w:r>
        <w:separator/>
      </w:r>
    </w:p>
  </w:endnote>
  <w:endnote w:type="continuationSeparator" w:id="0">
    <w:p w14:paraId="3A822079" w14:textId="77777777" w:rsidR="007B62D8" w:rsidRDefault="007B6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7120" w14:textId="77777777" w:rsidR="00546243" w:rsidRDefault="00546243" w:rsidP="005E1B67">
    <w:pPr>
      <w:tabs>
        <w:tab w:val="left" w:pos="720"/>
        <w:tab w:val="left" w:pos="6633"/>
      </w:tabs>
      <w:spacing w:after="120"/>
      <w:rPr>
        <w:b/>
        <w:i/>
        <w:color w:val="FFFFFF" w:themeColor="background1"/>
        <w:sz w:val="16"/>
        <w:szCs w:val="16"/>
      </w:rPr>
    </w:pPr>
    <w:r w:rsidRPr="007C4E4D">
      <w:rPr>
        <w:b/>
        <w:i/>
        <w:color w:val="FFFFFF" w:themeColor="background1"/>
        <w:sz w:val="18"/>
        <w:szCs w:val="16"/>
      </w:rPr>
      <w:tab/>
    </w:r>
    <w:r>
      <w:rPr>
        <w:b/>
        <w:i/>
        <w:color w:val="FFFFFF" w:themeColor="background1"/>
        <w:sz w:val="18"/>
        <w:szCs w:val="16"/>
      </w:rPr>
      <w:tab/>
    </w:r>
  </w:p>
  <w:p w14:paraId="39A7BE27" w14:textId="77777777" w:rsidR="00546243" w:rsidRPr="005E1B67" w:rsidRDefault="00546243" w:rsidP="00CD0222">
    <w:pPr>
      <w:spacing w:after="120"/>
      <w:rPr>
        <w:b/>
        <w:i/>
        <w:color w:val="000000" w:themeColor="text1"/>
        <w:sz w:val="18"/>
        <w:szCs w:val="16"/>
      </w:rPr>
    </w:pPr>
    <w:r w:rsidRPr="005E1B67">
      <w:rPr>
        <w:b/>
        <w:i/>
        <w:color w:val="000000" w:themeColor="text1"/>
        <w:szCs w:val="20"/>
      </w:rPr>
      <w:t>F</w:t>
    </w:r>
    <w:r>
      <w:rPr>
        <w:b/>
        <w:i/>
        <w:color w:val="000000" w:themeColor="text1"/>
        <w:szCs w:val="20"/>
      </w:rPr>
      <w:t>UNDING RESOURCE: To Support Healthy School Environments</w:t>
    </w:r>
    <w:r w:rsidRPr="005E1B67">
      <w:rPr>
        <w:b/>
        <w:i/>
        <w:color w:val="000000" w:themeColor="text1"/>
        <w:szCs w:val="20"/>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sz w:val="18"/>
        <w:szCs w:val="16"/>
      </w:rPr>
      <w:tab/>
    </w:r>
    <w:r w:rsidRPr="005E1B67">
      <w:rPr>
        <w:b/>
        <w:i/>
        <w:color w:val="000000" w:themeColor="text1"/>
      </w:rPr>
      <w:fldChar w:fldCharType="begin"/>
    </w:r>
    <w:r w:rsidRPr="005E1B67">
      <w:rPr>
        <w:b/>
        <w:i/>
        <w:color w:val="000000" w:themeColor="text1"/>
      </w:rPr>
      <w:instrText>PAGE</w:instrText>
    </w:r>
    <w:r w:rsidRPr="005E1B67">
      <w:rPr>
        <w:b/>
        <w:i/>
        <w:color w:val="000000" w:themeColor="text1"/>
      </w:rPr>
      <w:fldChar w:fldCharType="separate"/>
    </w:r>
    <w:r>
      <w:rPr>
        <w:b/>
        <w:i/>
        <w:noProof/>
        <w:color w:val="000000" w:themeColor="text1"/>
      </w:rPr>
      <w:t>16</w:t>
    </w:r>
    <w:r w:rsidRPr="005E1B67">
      <w:rPr>
        <w:b/>
        <w:i/>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0E41" w14:textId="77777777" w:rsidR="00546243" w:rsidRDefault="00546243">
    <w:pPr>
      <w:spacing w:before="120" w:line="240" w:lineRule="auto"/>
      <w:rPr>
        <w:i/>
        <w:sz w:val="16"/>
        <w:szCs w:val="16"/>
      </w:rPr>
    </w:pPr>
  </w:p>
  <w:p w14:paraId="28768FA2" w14:textId="77777777" w:rsidR="00546243" w:rsidRDefault="00546243">
    <w:pPr>
      <w:spacing w:before="120" w:line="240" w:lineRule="auto"/>
      <w:jc w:val="right"/>
      <w:rPr>
        <w:i/>
        <w:sz w:val="16"/>
        <w:szCs w:val="16"/>
      </w:rPr>
    </w:pPr>
    <w:r>
      <w:rPr>
        <w:i/>
        <w:sz w:val="16"/>
        <w:szCs w:val="16"/>
      </w:rPr>
      <w:fldChar w:fldCharType="begin"/>
    </w:r>
    <w:r>
      <w:rPr>
        <w:i/>
        <w:sz w:val="16"/>
        <w:szCs w:val="16"/>
      </w:rPr>
      <w:instrText>PAGE</w:instrText>
    </w:r>
    <w:r>
      <w:rPr>
        <w:i/>
        <w:sz w:val="16"/>
        <w:szCs w:val="16"/>
      </w:rPr>
      <w:fldChar w:fldCharType="separate"/>
    </w:r>
    <w:r>
      <w:rPr>
        <w:i/>
        <w:noProof/>
        <w:sz w:val="16"/>
        <w:szCs w:val="16"/>
      </w:rPr>
      <w:t>1</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E389" w14:textId="77777777" w:rsidR="007B62D8" w:rsidRDefault="007B62D8">
      <w:pPr>
        <w:spacing w:line="240" w:lineRule="auto"/>
      </w:pPr>
      <w:r>
        <w:separator/>
      </w:r>
    </w:p>
  </w:footnote>
  <w:footnote w:type="continuationSeparator" w:id="0">
    <w:p w14:paraId="77F3FF4B" w14:textId="77777777" w:rsidR="007B62D8" w:rsidRDefault="007B62D8">
      <w:pPr>
        <w:spacing w:line="240" w:lineRule="auto"/>
      </w:pPr>
      <w:r>
        <w:continuationSeparator/>
      </w:r>
    </w:p>
  </w:footnote>
  <w:footnote w:id="1">
    <w:p w14:paraId="1DF88E2B" w14:textId="77777777" w:rsidR="00546243" w:rsidRPr="00FD5DA2" w:rsidRDefault="00546243" w:rsidP="00DB7C7D">
      <w:pPr>
        <w:pStyle w:val="FootnoteText"/>
        <w:rPr>
          <w:color w:val="0070C0"/>
        </w:rPr>
      </w:pPr>
      <w:r w:rsidRPr="00FD5DA2">
        <w:rPr>
          <w:rStyle w:val="FootnoteReference"/>
          <w:color w:val="0070C0"/>
        </w:rPr>
        <w:footnoteRef/>
      </w:r>
      <w:r w:rsidRPr="00FD5DA2">
        <w:rPr>
          <w:color w:val="0070C0"/>
        </w:rPr>
        <w:t xml:space="preserve"> </w:t>
      </w:r>
      <w:hyperlink r:id="rId1" w:history="1">
        <w:r w:rsidRPr="00FD5DA2">
          <w:rPr>
            <w:rStyle w:val="Hyperlink"/>
            <w:color w:val="0070C0"/>
          </w:rPr>
          <w:t>https://novascotia.ca/dhw/healthy-development/health-promoting-schools.asp</w:t>
        </w:r>
      </w:hyperlink>
    </w:p>
    <w:p w14:paraId="6372C1B0" w14:textId="77777777" w:rsidR="00546243" w:rsidRPr="0085580A" w:rsidRDefault="00546243" w:rsidP="00DB7C7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73E"/>
    <w:multiLevelType w:val="hybridMultilevel"/>
    <w:tmpl w:val="22405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E75E0"/>
    <w:multiLevelType w:val="multilevel"/>
    <w:tmpl w:val="A2C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66853"/>
    <w:multiLevelType w:val="hybridMultilevel"/>
    <w:tmpl w:val="E78C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68030C"/>
    <w:multiLevelType w:val="hybridMultilevel"/>
    <w:tmpl w:val="3A3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47AF"/>
    <w:multiLevelType w:val="multilevel"/>
    <w:tmpl w:val="97148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CE72AF"/>
    <w:multiLevelType w:val="hybridMultilevel"/>
    <w:tmpl w:val="CFBC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596D"/>
    <w:multiLevelType w:val="hybridMultilevel"/>
    <w:tmpl w:val="6B6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4293C"/>
    <w:multiLevelType w:val="multilevel"/>
    <w:tmpl w:val="2B0CF7E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68742C3"/>
    <w:multiLevelType w:val="hybridMultilevel"/>
    <w:tmpl w:val="FEA81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1C7247"/>
    <w:multiLevelType w:val="multilevel"/>
    <w:tmpl w:val="BBF89C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F6915C0"/>
    <w:multiLevelType w:val="multilevel"/>
    <w:tmpl w:val="5C6885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31D904E2"/>
    <w:multiLevelType w:val="multilevel"/>
    <w:tmpl w:val="164A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777EF"/>
    <w:multiLevelType w:val="multilevel"/>
    <w:tmpl w:val="971ECD9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B87F82"/>
    <w:multiLevelType w:val="hybridMultilevel"/>
    <w:tmpl w:val="F70EA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435479"/>
    <w:multiLevelType w:val="multilevel"/>
    <w:tmpl w:val="D9008FB6"/>
    <w:lvl w:ilvl="0">
      <w:numFmt w:val="bullet"/>
      <w:lvlText w:val="-"/>
      <w:lvlJc w:val="left"/>
      <w:pPr>
        <w:ind w:left="360" w:hanging="360"/>
      </w:pPr>
      <w:rPr>
        <w:rFonts w:ascii="Calibri" w:eastAsiaTheme="minorHAnsi" w:hAnsi="Calibri" w:cs="Calibri" w:hint="default"/>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4554D68"/>
    <w:multiLevelType w:val="multilevel"/>
    <w:tmpl w:val="98C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435DB"/>
    <w:multiLevelType w:val="multilevel"/>
    <w:tmpl w:val="8AA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743D1"/>
    <w:multiLevelType w:val="hybridMultilevel"/>
    <w:tmpl w:val="22020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07C09CA"/>
    <w:multiLevelType w:val="hybridMultilevel"/>
    <w:tmpl w:val="6660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3D0CDA"/>
    <w:multiLevelType w:val="hybridMultilevel"/>
    <w:tmpl w:val="8228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A22CBB"/>
    <w:multiLevelType w:val="hybridMultilevel"/>
    <w:tmpl w:val="7DA0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0A777B"/>
    <w:multiLevelType w:val="hybridMultilevel"/>
    <w:tmpl w:val="D3201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527543"/>
    <w:multiLevelType w:val="hybridMultilevel"/>
    <w:tmpl w:val="DB26D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7E0910"/>
    <w:multiLevelType w:val="multilevel"/>
    <w:tmpl w:val="D99E0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B81A43"/>
    <w:multiLevelType w:val="multilevel"/>
    <w:tmpl w:val="54302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262F3"/>
    <w:multiLevelType w:val="multilevel"/>
    <w:tmpl w:val="C63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7"/>
  </w:num>
  <w:num w:numId="4">
    <w:abstractNumId w:val="9"/>
  </w:num>
  <w:num w:numId="5">
    <w:abstractNumId w:val="3"/>
  </w:num>
  <w:num w:numId="6">
    <w:abstractNumId w:val="25"/>
  </w:num>
  <w:num w:numId="7">
    <w:abstractNumId w:val="18"/>
  </w:num>
  <w:num w:numId="8">
    <w:abstractNumId w:val="11"/>
  </w:num>
  <w:num w:numId="9">
    <w:abstractNumId w:val="19"/>
  </w:num>
  <w:num w:numId="10">
    <w:abstractNumId w:val="15"/>
  </w:num>
  <w:num w:numId="11">
    <w:abstractNumId w:val="8"/>
  </w:num>
  <w:num w:numId="12">
    <w:abstractNumId w:val="1"/>
  </w:num>
  <w:num w:numId="13">
    <w:abstractNumId w:val="16"/>
  </w:num>
  <w:num w:numId="14">
    <w:abstractNumId w:val="21"/>
  </w:num>
  <w:num w:numId="15">
    <w:abstractNumId w:val="22"/>
  </w:num>
  <w:num w:numId="16">
    <w:abstractNumId w:val="0"/>
  </w:num>
  <w:num w:numId="17">
    <w:abstractNumId w:val="14"/>
  </w:num>
  <w:num w:numId="18">
    <w:abstractNumId w:val="13"/>
  </w:num>
  <w:num w:numId="19">
    <w:abstractNumId w:val="2"/>
  </w:num>
  <w:num w:numId="20">
    <w:abstractNumId w:val="17"/>
  </w:num>
  <w:num w:numId="21">
    <w:abstractNumId w:val="20"/>
  </w:num>
  <w:num w:numId="22">
    <w:abstractNumId w:val="5"/>
  </w:num>
  <w:num w:numId="23">
    <w:abstractNumId w:val="24"/>
  </w:num>
  <w:num w:numId="24">
    <w:abstractNumId w:val="4"/>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E78"/>
    <w:rsid w:val="000021EC"/>
    <w:rsid w:val="00010538"/>
    <w:rsid w:val="000120FB"/>
    <w:rsid w:val="000263D2"/>
    <w:rsid w:val="0003606C"/>
    <w:rsid w:val="000410B5"/>
    <w:rsid w:val="00043DC5"/>
    <w:rsid w:val="000534D1"/>
    <w:rsid w:val="00053D9E"/>
    <w:rsid w:val="0006209F"/>
    <w:rsid w:val="000676B8"/>
    <w:rsid w:val="0007017E"/>
    <w:rsid w:val="00097A1B"/>
    <w:rsid w:val="000B3CEF"/>
    <w:rsid w:val="000C0E78"/>
    <w:rsid w:val="000C679B"/>
    <w:rsid w:val="000E5926"/>
    <w:rsid w:val="001038CB"/>
    <w:rsid w:val="00117530"/>
    <w:rsid w:val="001258EE"/>
    <w:rsid w:val="00144E27"/>
    <w:rsid w:val="00145E81"/>
    <w:rsid w:val="0015503F"/>
    <w:rsid w:val="00155AD7"/>
    <w:rsid w:val="00167A11"/>
    <w:rsid w:val="0018151E"/>
    <w:rsid w:val="001B4089"/>
    <w:rsid w:val="001B6BA1"/>
    <w:rsid w:val="001B6D3A"/>
    <w:rsid w:val="001D2004"/>
    <w:rsid w:val="001E3688"/>
    <w:rsid w:val="001F1EB1"/>
    <w:rsid w:val="00204833"/>
    <w:rsid w:val="00204EC6"/>
    <w:rsid w:val="00232077"/>
    <w:rsid w:val="0024026D"/>
    <w:rsid w:val="0028324D"/>
    <w:rsid w:val="00297BB2"/>
    <w:rsid w:val="002A0B4F"/>
    <w:rsid w:val="002B3F7B"/>
    <w:rsid w:val="002B695B"/>
    <w:rsid w:val="002C68E0"/>
    <w:rsid w:val="002D6C2E"/>
    <w:rsid w:val="002E498D"/>
    <w:rsid w:val="002F1A8C"/>
    <w:rsid w:val="00316FF2"/>
    <w:rsid w:val="00322137"/>
    <w:rsid w:val="00334820"/>
    <w:rsid w:val="00390F33"/>
    <w:rsid w:val="003A3DE7"/>
    <w:rsid w:val="003B4897"/>
    <w:rsid w:val="003C4C1D"/>
    <w:rsid w:val="003D2B80"/>
    <w:rsid w:val="003E59D2"/>
    <w:rsid w:val="003F12C1"/>
    <w:rsid w:val="003F391C"/>
    <w:rsid w:val="00403B91"/>
    <w:rsid w:val="00424DE5"/>
    <w:rsid w:val="00432478"/>
    <w:rsid w:val="0043369D"/>
    <w:rsid w:val="0043417C"/>
    <w:rsid w:val="004479AD"/>
    <w:rsid w:val="00456DA5"/>
    <w:rsid w:val="004728D5"/>
    <w:rsid w:val="00496FAA"/>
    <w:rsid w:val="004A058C"/>
    <w:rsid w:val="004A25B3"/>
    <w:rsid w:val="004A6731"/>
    <w:rsid w:val="004C3DB9"/>
    <w:rsid w:val="004D4173"/>
    <w:rsid w:val="004D4792"/>
    <w:rsid w:val="004E10AE"/>
    <w:rsid w:val="004E3A51"/>
    <w:rsid w:val="004E5B0C"/>
    <w:rsid w:val="004F1058"/>
    <w:rsid w:val="0050094F"/>
    <w:rsid w:val="00516E96"/>
    <w:rsid w:val="00520100"/>
    <w:rsid w:val="005430A3"/>
    <w:rsid w:val="00546243"/>
    <w:rsid w:val="00563B62"/>
    <w:rsid w:val="0056795A"/>
    <w:rsid w:val="00573CD4"/>
    <w:rsid w:val="0057625B"/>
    <w:rsid w:val="00587C9A"/>
    <w:rsid w:val="005907BC"/>
    <w:rsid w:val="005952D9"/>
    <w:rsid w:val="005A280E"/>
    <w:rsid w:val="005A6A4E"/>
    <w:rsid w:val="005B567F"/>
    <w:rsid w:val="005B6152"/>
    <w:rsid w:val="005D39C4"/>
    <w:rsid w:val="005E146B"/>
    <w:rsid w:val="005E1B67"/>
    <w:rsid w:val="005E3E78"/>
    <w:rsid w:val="005E65A6"/>
    <w:rsid w:val="005E771D"/>
    <w:rsid w:val="00603D93"/>
    <w:rsid w:val="00624861"/>
    <w:rsid w:val="006474F2"/>
    <w:rsid w:val="00654564"/>
    <w:rsid w:val="00656354"/>
    <w:rsid w:val="006643EF"/>
    <w:rsid w:val="0069079F"/>
    <w:rsid w:val="006C7E71"/>
    <w:rsid w:val="006D5D19"/>
    <w:rsid w:val="006E7DC4"/>
    <w:rsid w:val="006F2283"/>
    <w:rsid w:val="00702E95"/>
    <w:rsid w:val="00710512"/>
    <w:rsid w:val="007233C4"/>
    <w:rsid w:val="00732F2C"/>
    <w:rsid w:val="00736525"/>
    <w:rsid w:val="00744AAD"/>
    <w:rsid w:val="00753853"/>
    <w:rsid w:val="00764339"/>
    <w:rsid w:val="007A3779"/>
    <w:rsid w:val="007B12DA"/>
    <w:rsid w:val="007B62D8"/>
    <w:rsid w:val="007C0AB6"/>
    <w:rsid w:val="007C4E4D"/>
    <w:rsid w:val="007C58A0"/>
    <w:rsid w:val="00801E83"/>
    <w:rsid w:val="00804AD9"/>
    <w:rsid w:val="00805FC1"/>
    <w:rsid w:val="0080607A"/>
    <w:rsid w:val="008143E3"/>
    <w:rsid w:val="00834B05"/>
    <w:rsid w:val="00842BBC"/>
    <w:rsid w:val="00860D5F"/>
    <w:rsid w:val="008679D2"/>
    <w:rsid w:val="00871403"/>
    <w:rsid w:val="0087264A"/>
    <w:rsid w:val="008751F1"/>
    <w:rsid w:val="00875CFD"/>
    <w:rsid w:val="008B225F"/>
    <w:rsid w:val="008C5614"/>
    <w:rsid w:val="008E1564"/>
    <w:rsid w:val="008E3C97"/>
    <w:rsid w:val="008F3B39"/>
    <w:rsid w:val="008F7FC9"/>
    <w:rsid w:val="00902BF6"/>
    <w:rsid w:val="00913A5C"/>
    <w:rsid w:val="0091469C"/>
    <w:rsid w:val="0091731D"/>
    <w:rsid w:val="00933FAD"/>
    <w:rsid w:val="00956AED"/>
    <w:rsid w:val="00965722"/>
    <w:rsid w:val="0097759D"/>
    <w:rsid w:val="009A79A4"/>
    <w:rsid w:val="009B1265"/>
    <w:rsid w:val="009B4D62"/>
    <w:rsid w:val="009C2BB3"/>
    <w:rsid w:val="009C4218"/>
    <w:rsid w:val="009D2945"/>
    <w:rsid w:val="009D35C8"/>
    <w:rsid w:val="009E3FF3"/>
    <w:rsid w:val="009E48FE"/>
    <w:rsid w:val="009F09F5"/>
    <w:rsid w:val="00A04224"/>
    <w:rsid w:val="00A26AA4"/>
    <w:rsid w:val="00A32D02"/>
    <w:rsid w:val="00A407E7"/>
    <w:rsid w:val="00A453FE"/>
    <w:rsid w:val="00A603C7"/>
    <w:rsid w:val="00A71B7B"/>
    <w:rsid w:val="00A7476E"/>
    <w:rsid w:val="00A760E4"/>
    <w:rsid w:val="00A76D92"/>
    <w:rsid w:val="00A77AB2"/>
    <w:rsid w:val="00A96C04"/>
    <w:rsid w:val="00AA59DB"/>
    <w:rsid w:val="00AC0669"/>
    <w:rsid w:val="00AC479A"/>
    <w:rsid w:val="00AF0BF5"/>
    <w:rsid w:val="00B00750"/>
    <w:rsid w:val="00B24372"/>
    <w:rsid w:val="00B34BC0"/>
    <w:rsid w:val="00B431A7"/>
    <w:rsid w:val="00B641F2"/>
    <w:rsid w:val="00B72D4B"/>
    <w:rsid w:val="00B76156"/>
    <w:rsid w:val="00B8396D"/>
    <w:rsid w:val="00B847A0"/>
    <w:rsid w:val="00B9193A"/>
    <w:rsid w:val="00BB4142"/>
    <w:rsid w:val="00BF19AB"/>
    <w:rsid w:val="00C115DD"/>
    <w:rsid w:val="00C34B12"/>
    <w:rsid w:val="00C4469C"/>
    <w:rsid w:val="00C508B3"/>
    <w:rsid w:val="00C722BA"/>
    <w:rsid w:val="00C72767"/>
    <w:rsid w:val="00C819DB"/>
    <w:rsid w:val="00CA3AA8"/>
    <w:rsid w:val="00CA4ACD"/>
    <w:rsid w:val="00CB4294"/>
    <w:rsid w:val="00CC22FA"/>
    <w:rsid w:val="00CD0222"/>
    <w:rsid w:val="00CD3393"/>
    <w:rsid w:val="00CE5AEC"/>
    <w:rsid w:val="00D3314D"/>
    <w:rsid w:val="00D35438"/>
    <w:rsid w:val="00D52F7D"/>
    <w:rsid w:val="00D9328A"/>
    <w:rsid w:val="00D94819"/>
    <w:rsid w:val="00DA39FC"/>
    <w:rsid w:val="00DB66B4"/>
    <w:rsid w:val="00DB7C7D"/>
    <w:rsid w:val="00DC3727"/>
    <w:rsid w:val="00DD3578"/>
    <w:rsid w:val="00DE742F"/>
    <w:rsid w:val="00E01AEA"/>
    <w:rsid w:val="00E0291B"/>
    <w:rsid w:val="00E125C2"/>
    <w:rsid w:val="00E12711"/>
    <w:rsid w:val="00E24141"/>
    <w:rsid w:val="00E30DED"/>
    <w:rsid w:val="00E645A3"/>
    <w:rsid w:val="00E90979"/>
    <w:rsid w:val="00E920B4"/>
    <w:rsid w:val="00EA1252"/>
    <w:rsid w:val="00EB2616"/>
    <w:rsid w:val="00EB3349"/>
    <w:rsid w:val="00EC013B"/>
    <w:rsid w:val="00EC5912"/>
    <w:rsid w:val="00EF2528"/>
    <w:rsid w:val="00EF2CAA"/>
    <w:rsid w:val="00EF535C"/>
    <w:rsid w:val="00EF7F18"/>
    <w:rsid w:val="00F0110F"/>
    <w:rsid w:val="00F0684C"/>
    <w:rsid w:val="00F13BDC"/>
    <w:rsid w:val="00F200AF"/>
    <w:rsid w:val="00F2402A"/>
    <w:rsid w:val="00F41FDF"/>
    <w:rsid w:val="00F462D9"/>
    <w:rsid w:val="00F77B1B"/>
    <w:rsid w:val="00F8157A"/>
    <w:rsid w:val="00F8683F"/>
    <w:rsid w:val="00F963A6"/>
    <w:rsid w:val="00FA14F4"/>
    <w:rsid w:val="00FC24AC"/>
    <w:rsid w:val="00FC5421"/>
    <w:rsid w:val="00FD1122"/>
    <w:rsid w:val="00FD5DA2"/>
    <w:rsid w:val="00FF24E0"/>
    <w:rsid w:val="00FF549A"/>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8B27"/>
  <w15:docId w15:val="{824FA83F-BFAB-45F0-A1A6-647B04E6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1B6BA1"/>
    <w:pPr>
      <w:keepNext/>
      <w:keepLines/>
      <w:spacing w:before="160"/>
      <w:outlineLvl w:val="0"/>
    </w:pPr>
    <w:rPr>
      <w:sz w:val="28"/>
      <w:szCs w:val="40"/>
    </w:rPr>
  </w:style>
  <w:style w:type="paragraph" w:styleId="Heading2">
    <w:name w:val="heading 2"/>
    <w:basedOn w:val="Normal"/>
    <w:next w:val="Normal"/>
    <w:rsid w:val="00CD3393"/>
    <w:pPr>
      <w:keepNext/>
      <w:keepLines/>
      <w:spacing w:line="240" w:lineRule="auto"/>
      <w:outlineLvl w:val="1"/>
    </w:pPr>
    <w:rPr>
      <w:rFonts w:ascii="Calibri" w:hAnsi="Calibri"/>
      <w:sz w:val="20"/>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rsid w:val="00117530"/>
    <w:pPr>
      <w:keepNext/>
      <w:keepLines/>
      <w:spacing w:before="240" w:after="80"/>
      <w:outlineLvl w:val="4"/>
    </w:pPr>
    <w:rPr>
      <w:rFonts w:ascii="Calibri" w:hAnsi="Calibri"/>
      <w:sz w:val="20"/>
    </w:rPr>
  </w:style>
  <w:style w:type="paragraph" w:styleId="Heading6">
    <w:name w:val="heading 6"/>
    <w:basedOn w:val="Normal"/>
    <w:next w:val="Normal"/>
    <w:rsid w:val="00390F33"/>
    <w:pPr>
      <w:keepNext/>
      <w:keepLines/>
      <w:spacing w:before="240" w:after="80"/>
      <w:outlineLvl w:val="5"/>
    </w:pPr>
    <w:rPr>
      <w:rFonts w:ascii="Calibri" w:hAnsi="Calibri"/>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2945"/>
    <w:pPr>
      <w:tabs>
        <w:tab w:val="center" w:pos="4680"/>
        <w:tab w:val="right" w:pos="9360"/>
      </w:tabs>
      <w:spacing w:line="240" w:lineRule="auto"/>
    </w:pPr>
  </w:style>
  <w:style w:type="character" w:customStyle="1" w:styleId="HeaderChar">
    <w:name w:val="Header Char"/>
    <w:basedOn w:val="DefaultParagraphFont"/>
    <w:link w:val="Header"/>
    <w:uiPriority w:val="99"/>
    <w:rsid w:val="009D2945"/>
  </w:style>
  <w:style w:type="paragraph" w:styleId="Footer">
    <w:name w:val="footer"/>
    <w:basedOn w:val="Normal"/>
    <w:link w:val="FooterChar"/>
    <w:uiPriority w:val="99"/>
    <w:unhideWhenUsed/>
    <w:rsid w:val="009D2945"/>
    <w:pPr>
      <w:tabs>
        <w:tab w:val="center" w:pos="4680"/>
        <w:tab w:val="right" w:pos="9360"/>
      </w:tabs>
      <w:spacing w:line="240" w:lineRule="auto"/>
    </w:pPr>
  </w:style>
  <w:style w:type="character" w:customStyle="1" w:styleId="FooterChar">
    <w:name w:val="Footer Char"/>
    <w:basedOn w:val="DefaultParagraphFont"/>
    <w:link w:val="Footer"/>
    <w:uiPriority w:val="99"/>
    <w:rsid w:val="009D2945"/>
  </w:style>
  <w:style w:type="character" w:styleId="Hyperlink">
    <w:name w:val="Hyperlink"/>
    <w:basedOn w:val="DefaultParagraphFont"/>
    <w:uiPriority w:val="99"/>
    <w:unhideWhenUsed/>
    <w:rsid w:val="009D2945"/>
    <w:rPr>
      <w:color w:val="F49100" w:themeColor="hyperlink"/>
      <w:u w:val="single"/>
    </w:rPr>
  </w:style>
  <w:style w:type="paragraph" w:styleId="ListParagraph">
    <w:name w:val="List Paragraph"/>
    <w:basedOn w:val="Normal"/>
    <w:uiPriority w:val="34"/>
    <w:qFormat/>
    <w:rsid w:val="0057625B"/>
    <w:pPr>
      <w:ind w:left="720"/>
      <w:contextualSpacing/>
    </w:pPr>
  </w:style>
  <w:style w:type="character" w:customStyle="1" w:styleId="go">
    <w:name w:val="go"/>
    <w:basedOn w:val="DefaultParagraphFont"/>
    <w:rsid w:val="00DB66B4"/>
  </w:style>
  <w:style w:type="character" w:styleId="FollowedHyperlink">
    <w:name w:val="FollowedHyperlink"/>
    <w:basedOn w:val="DefaultParagraphFont"/>
    <w:uiPriority w:val="99"/>
    <w:semiHidden/>
    <w:unhideWhenUsed/>
    <w:rsid w:val="0007017E"/>
    <w:rPr>
      <w:color w:val="85DFD0" w:themeColor="followedHyperlink"/>
      <w:u w:val="single"/>
    </w:rPr>
  </w:style>
  <w:style w:type="paragraph" w:styleId="NormalWeb">
    <w:name w:val="Normal (Web)"/>
    <w:basedOn w:val="Normal"/>
    <w:uiPriority w:val="99"/>
    <w:unhideWhenUsed/>
    <w:rsid w:val="00516E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390F33"/>
    <w:pPr>
      <w:spacing w:before="240" w:line="259" w:lineRule="auto"/>
      <w:outlineLvl w:val="9"/>
    </w:pPr>
    <w:rPr>
      <w:rFonts w:asciiTheme="majorHAnsi" w:eastAsiaTheme="majorEastAsia" w:hAnsiTheme="majorHAnsi" w:cstheme="majorBidi"/>
      <w:color w:val="0B5294" w:themeColor="accent1" w:themeShade="BF"/>
      <w:sz w:val="32"/>
      <w:szCs w:val="32"/>
      <w:lang w:val="en-US"/>
    </w:rPr>
  </w:style>
  <w:style w:type="paragraph" w:styleId="TOC1">
    <w:name w:val="toc 1"/>
    <w:basedOn w:val="Normal"/>
    <w:next w:val="Normal"/>
    <w:autoRedefine/>
    <w:uiPriority w:val="39"/>
    <w:unhideWhenUsed/>
    <w:rsid w:val="000263D2"/>
    <w:pPr>
      <w:tabs>
        <w:tab w:val="right" w:leader="dot" w:pos="14390"/>
      </w:tabs>
      <w:spacing w:after="100"/>
    </w:pPr>
    <w:rPr>
      <w:b/>
      <w:noProof/>
    </w:rPr>
  </w:style>
  <w:style w:type="paragraph" w:styleId="TOC2">
    <w:name w:val="toc 2"/>
    <w:basedOn w:val="Normal"/>
    <w:next w:val="Normal"/>
    <w:autoRedefine/>
    <w:uiPriority w:val="39"/>
    <w:unhideWhenUsed/>
    <w:rsid w:val="001B6BA1"/>
    <w:pPr>
      <w:spacing w:after="100"/>
      <w:ind w:left="220"/>
    </w:pPr>
  </w:style>
  <w:style w:type="table" w:styleId="TableGrid">
    <w:name w:val="Table Grid"/>
    <w:basedOn w:val="TableNormal"/>
    <w:uiPriority w:val="39"/>
    <w:rsid w:val="005E1B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5DA2"/>
    <w:pPr>
      <w:spacing w:line="240" w:lineRule="auto"/>
    </w:pPr>
    <w:rPr>
      <w:sz w:val="20"/>
      <w:szCs w:val="20"/>
    </w:rPr>
  </w:style>
  <w:style w:type="character" w:customStyle="1" w:styleId="FootnoteTextChar">
    <w:name w:val="Footnote Text Char"/>
    <w:basedOn w:val="DefaultParagraphFont"/>
    <w:link w:val="FootnoteText"/>
    <w:uiPriority w:val="99"/>
    <w:semiHidden/>
    <w:rsid w:val="00FD5DA2"/>
    <w:rPr>
      <w:sz w:val="20"/>
      <w:szCs w:val="20"/>
    </w:rPr>
  </w:style>
  <w:style w:type="character" w:styleId="FootnoteReference">
    <w:name w:val="footnote reference"/>
    <w:basedOn w:val="DefaultParagraphFont"/>
    <w:uiPriority w:val="99"/>
    <w:semiHidden/>
    <w:unhideWhenUsed/>
    <w:rsid w:val="00FD5DA2"/>
    <w:rPr>
      <w:vertAlign w:val="superscript"/>
    </w:rPr>
  </w:style>
  <w:style w:type="paragraph" w:styleId="BalloonText">
    <w:name w:val="Balloon Text"/>
    <w:basedOn w:val="Normal"/>
    <w:link w:val="BalloonTextChar"/>
    <w:uiPriority w:val="99"/>
    <w:semiHidden/>
    <w:unhideWhenUsed/>
    <w:rsid w:val="00097A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1B"/>
    <w:rPr>
      <w:rFonts w:ascii="Segoe UI" w:hAnsi="Segoe UI" w:cs="Segoe UI"/>
      <w:sz w:val="18"/>
      <w:szCs w:val="18"/>
    </w:rPr>
  </w:style>
  <w:style w:type="paragraph" w:styleId="Revision">
    <w:name w:val="Revision"/>
    <w:hidden/>
    <w:uiPriority w:val="99"/>
    <w:semiHidden/>
    <w:rsid w:val="00097A1B"/>
    <w:pPr>
      <w:spacing w:line="240" w:lineRule="auto"/>
    </w:pPr>
  </w:style>
  <w:style w:type="character" w:styleId="UnresolvedMention">
    <w:name w:val="Unresolved Mention"/>
    <w:basedOn w:val="DefaultParagraphFont"/>
    <w:uiPriority w:val="99"/>
    <w:semiHidden/>
    <w:unhideWhenUsed/>
    <w:rsid w:val="0028324D"/>
    <w:rPr>
      <w:color w:val="605E5C"/>
      <w:shd w:val="clear" w:color="auto" w:fill="E1DFDD"/>
    </w:rPr>
  </w:style>
  <w:style w:type="character" w:customStyle="1" w:styleId="field-content">
    <w:name w:val="field-content"/>
    <w:basedOn w:val="DefaultParagraphFont"/>
    <w:rsid w:val="005952D9"/>
  </w:style>
  <w:style w:type="character" w:styleId="Emphasis">
    <w:name w:val="Emphasis"/>
    <w:basedOn w:val="DefaultParagraphFont"/>
    <w:uiPriority w:val="20"/>
    <w:qFormat/>
    <w:rsid w:val="005952D9"/>
    <w:rPr>
      <w:i/>
      <w:iCs/>
    </w:rPr>
  </w:style>
  <w:style w:type="paragraph" w:styleId="NoSpacing">
    <w:name w:val="No Spacing"/>
    <w:uiPriority w:val="1"/>
    <w:qFormat/>
    <w:rsid w:val="005952D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8820">
      <w:bodyDiv w:val="1"/>
      <w:marLeft w:val="0"/>
      <w:marRight w:val="0"/>
      <w:marTop w:val="0"/>
      <w:marBottom w:val="0"/>
      <w:divBdr>
        <w:top w:val="none" w:sz="0" w:space="0" w:color="auto"/>
        <w:left w:val="none" w:sz="0" w:space="0" w:color="auto"/>
        <w:bottom w:val="none" w:sz="0" w:space="0" w:color="auto"/>
        <w:right w:val="none" w:sz="0" w:space="0" w:color="auto"/>
      </w:divBdr>
    </w:div>
    <w:div w:id="428433271">
      <w:bodyDiv w:val="1"/>
      <w:marLeft w:val="0"/>
      <w:marRight w:val="0"/>
      <w:marTop w:val="0"/>
      <w:marBottom w:val="0"/>
      <w:divBdr>
        <w:top w:val="none" w:sz="0" w:space="0" w:color="auto"/>
        <w:left w:val="none" w:sz="0" w:space="0" w:color="auto"/>
        <w:bottom w:val="none" w:sz="0" w:space="0" w:color="auto"/>
        <w:right w:val="none" w:sz="0" w:space="0" w:color="auto"/>
      </w:divBdr>
    </w:div>
    <w:div w:id="747389601">
      <w:bodyDiv w:val="1"/>
      <w:marLeft w:val="0"/>
      <w:marRight w:val="0"/>
      <w:marTop w:val="0"/>
      <w:marBottom w:val="0"/>
      <w:divBdr>
        <w:top w:val="none" w:sz="0" w:space="0" w:color="auto"/>
        <w:left w:val="none" w:sz="0" w:space="0" w:color="auto"/>
        <w:bottom w:val="none" w:sz="0" w:space="0" w:color="auto"/>
        <w:right w:val="none" w:sz="0" w:space="0" w:color="auto"/>
      </w:divBdr>
    </w:div>
    <w:div w:id="1126121993">
      <w:bodyDiv w:val="1"/>
      <w:marLeft w:val="0"/>
      <w:marRight w:val="0"/>
      <w:marTop w:val="0"/>
      <w:marBottom w:val="0"/>
      <w:divBdr>
        <w:top w:val="none" w:sz="0" w:space="0" w:color="auto"/>
        <w:left w:val="none" w:sz="0" w:space="0" w:color="auto"/>
        <w:bottom w:val="none" w:sz="0" w:space="0" w:color="auto"/>
        <w:right w:val="none" w:sz="0" w:space="0" w:color="auto"/>
      </w:divBdr>
    </w:div>
    <w:div w:id="1257638270">
      <w:bodyDiv w:val="1"/>
      <w:marLeft w:val="0"/>
      <w:marRight w:val="0"/>
      <w:marTop w:val="0"/>
      <w:marBottom w:val="0"/>
      <w:divBdr>
        <w:top w:val="none" w:sz="0" w:space="0" w:color="auto"/>
        <w:left w:val="none" w:sz="0" w:space="0" w:color="auto"/>
        <w:bottom w:val="none" w:sz="0" w:space="0" w:color="auto"/>
        <w:right w:val="none" w:sz="0" w:space="0" w:color="auto"/>
      </w:divBdr>
    </w:div>
    <w:div w:id="1418821455">
      <w:bodyDiv w:val="1"/>
      <w:marLeft w:val="0"/>
      <w:marRight w:val="0"/>
      <w:marTop w:val="0"/>
      <w:marBottom w:val="0"/>
      <w:divBdr>
        <w:top w:val="none" w:sz="0" w:space="0" w:color="auto"/>
        <w:left w:val="none" w:sz="0" w:space="0" w:color="auto"/>
        <w:bottom w:val="none" w:sz="0" w:space="0" w:color="auto"/>
        <w:right w:val="none" w:sz="0" w:space="0" w:color="auto"/>
      </w:divBdr>
    </w:div>
    <w:div w:id="1552840539">
      <w:bodyDiv w:val="1"/>
      <w:marLeft w:val="0"/>
      <w:marRight w:val="0"/>
      <w:marTop w:val="0"/>
      <w:marBottom w:val="0"/>
      <w:divBdr>
        <w:top w:val="none" w:sz="0" w:space="0" w:color="auto"/>
        <w:left w:val="none" w:sz="0" w:space="0" w:color="auto"/>
        <w:bottom w:val="none" w:sz="0" w:space="0" w:color="auto"/>
        <w:right w:val="none" w:sz="0" w:space="0" w:color="auto"/>
      </w:divBdr>
    </w:div>
    <w:div w:id="201380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ch.novascotia.ca/gender-equity-capacity-building-support-fund" TargetMode="External"/><Relationship Id="rId21" Type="http://schemas.openxmlformats.org/officeDocument/2006/relationships/hyperlink" Target="https://www.ednet.ns.ca/docs/sachandbook.pdf" TargetMode="External"/><Relationship Id="rId42" Type="http://schemas.openxmlformats.org/officeDocument/2006/relationships/hyperlink" Target="https://www.risingyouth.ca/" TargetMode="External"/><Relationship Id="rId47" Type="http://schemas.openxmlformats.org/officeDocument/2006/relationships/hyperlink" Target="https://www.agr.gc.ca/eng/agricultural-programs-and-services/local-food-infrastructure-fund/?id=1560701480448" TargetMode="External"/><Relationship Id="rId63" Type="http://schemas.openxmlformats.org/officeDocument/2006/relationships/hyperlink" Target="https://cch.novascotia.ca/sites/default/files/inline/rcdg_guidelines_2020.pdf" TargetMode="External"/><Relationship Id="rId68" Type="http://schemas.openxmlformats.org/officeDocument/2006/relationships/hyperlink" Target="https://cch.novascotia.ca/trail-funding-programs" TargetMode="External"/><Relationship Id="rId84" Type="http://schemas.openxmlformats.org/officeDocument/2006/relationships/hyperlink" Target="https://www.ednet.ns.ca/docs/sacspendingguidelinesen.pdf" TargetMode="External"/><Relationship Id="rId89" Type="http://schemas.openxmlformats.org/officeDocument/2006/relationships/hyperlink" Target="mailto:mlandrea@gnspes.ca" TargetMode="External"/><Relationship Id="rId16" Type="http://schemas.openxmlformats.org/officeDocument/2006/relationships/hyperlink" Target="https://www.communityhealthboards.ns.ca/wellness-funds" TargetMode="External"/><Relationship Id="rId11" Type="http://schemas.openxmlformats.org/officeDocument/2006/relationships/hyperlink" Target="http://resources4rethinking.ca/en/ecoleague" TargetMode="External"/><Relationship Id="rId32" Type="http://schemas.openxmlformats.org/officeDocument/2006/relationships/hyperlink" Target="http://www.nshealth.ca/donate" TargetMode="External"/><Relationship Id="rId37" Type="http://schemas.openxmlformats.org/officeDocument/2006/relationships/hyperlink" Target="https://www.legion.ca/contact-us/find-a-branch" TargetMode="External"/><Relationship Id="rId53" Type="http://schemas.openxmlformats.org/officeDocument/2006/relationships/hyperlink" Target="https://treecanada.ca/greening-communities/community-tree-grants/greening-canada-school-grounds/" TargetMode="External"/><Relationship Id="rId58" Type="http://schemas.openxmlformats.org/officeDocument/2006/relationships/hyperlink" Target="https://www.rbc.com/community-social-impact/apply-for-funding/youth-mental-wellbeing-guidelines.html" TargetMode="External"/><Relationship Id="rId74" Type="http://schemas.openxmlformats.org/officeDocument/2006/relationships/hyperlink" Target="https://cch.novascotia.ca/trail-funding-programs" TargetMode="External"/><Relationship Id="rId79" Type="http://schemas.openxmlformats.org/officeDocument/2006/relationships/hyperlink" Target="mailto:jcpenny@cbrm.ns.ca" TargetMode="External"/><Relationship Id="rId5" Type="http://schemas.openxmlformats.org/officeDocument/2006/relationships/webSettings" Target="webSettings.xml"/><Relationship Id="rId90" Type="http://schemas.openxmlformats.org/officeDocument/2006/relationships/hyperlink" Target="mailto:macleodks@ccrce.ca" TargetMode="External"/><Relationship Id="rId95" Type="http://schemas.openxmlformats.org/officeDocument/2006/relationships/hyperlink" Target="mailto:hps@srce.ca" TargetMode="External"/><Relationship Id="rId22" Type="http://schemas.openxmlformats.org/officeDocument/2006/relationships/hyperlink" Target="https://cch.novascotia.ca/building-vibrant-communities-grant" TargetMode="External"/><Relationship Id="rId27" Type="http://schemas.openxmlformats.org/officeDocument/2006/relationships/hyperlink" Target="https://cch.novascotia.ca/recreation-facility-development-grant" TargetMode="External"/><Relationship Id="rId43" Type="http://schemas.openxmlformats.org/officeDocument/2006/relationships/hyperlink" Target="http://www.farmtocafeteriacanada.ca/farm-to-school-canada-grants-2020/" TargetMode="External"/><Relationship Id="rId48" Type="http://schemas.openxmlformats.org/officeDocument/2006/relationships/hyperlink" Target="https://www.pcchildrenscharity.ca/funding-for-schools/" TargetMode="External"/><Relationship Id="rId64" Type="http://schemas.openxmlformats.org/officeDocument/2006/relationships/hyperlink" Target="https://cch.novascotia.ca/active-communities-fund" TargetMode="External"/><Relationship Id="rId69" Type="http://schemas.openxmlformats.org/officeDocument/2006/relationships/hyperlink" Target="https://cch.novascotia.ca/active-communities-fund" TargetMode="External"/><Relationship Id="rId80" Type="http://schemas.openxmlformats.org/officeDocument/2006/relationships/hyperlink" Target="mailto:lydia.kerr@countyvictoria.ns.ca"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resources4rethinking.ca/en/ecoleague" TargetMode="External"/><Relationship Id="rId17" Type="http://schemas.openxmlformats.org/officeDocument/2006/relationships/hyperlink" Target="https://www.communityhealthboards.ns.ca/chb-health-plans" TargetMode="External"/><Relationship Id="rId25" Type="http://schemas.openxmlformats.org/officeDocument/2006/relationships/hyperlink" Target="https://cch.novascotia.ca/active-communities-fund" TargetMode="External"/><Relationship Id="rId33" Type="http://schemas.openxmlformats.org/officeDocument/2006/relationships/hyperlink" Target="https://kent.ca/community-support" TargetMode="External"/><Relationship Id="rId38" Type="http://schemas.openxmlformats.org/officeDocument/2006/relationships/hyperlink" Target="https://www.scoollifefund.ca/index2.php?id=1" TargetMode="External"/><Relationship Id="rId46" Type="http://schemas.openxmlformats.org/officeDocument/2006/relationships/hyperlink" Target="http://www.farmtocafeteriacanada.ca/farm-to-school-canada-grants-2020/" TargetMode="External"/><Relationship Id="rId59" Type="http://schemas.openxmlformats.org/officeDocument/2006/relationships/hyperlink" Target="https://womenandsport.ca/resources/wise-fund/wise-fund-application-process/" TargetMode="External"/><Relationship Id="rId67" Type="http://schemas.openxmlformats.org/officeDocument/2006/relationships/hyperlink" Target="https://www.participaction.com/en-ca/programs/community-challenge" TargetMode="External"/><Relationship Id="rId20" Type="http://schemas.openxmlformats.org/officeDocument/2006/relationships/hyperlink" Target="https://cua.com/Home/InOurCommunity/CommunityInvestmentGrantProgram/" TargetMode="External"/><Relationship Id="rId41" Type="http://schemas.openxmlformats.org/officeDocument/2006/relationships/hyperlink" Target="https://www.shell.ca/en_ca/sustainability/communities/funding-guidelines-process.html/" TargetMode="External"/><Relationship Id="rId54" Type="http://schemas.openxmlformats.org/officeDocument/2006/relationships/hyperlink" Target="https://treecanada.ca/greening-communities/community-tree-grants/greening-canada-school-grounds/" TargetMode="External"/><Relationship Id="rId62" Type="http://schemas.openxmlformats.org/officeDocument/2006/relationships/hyperlink" Target="https://cch.novascotia.ca/active-communities-fund" TargetMode="External"/><Relationship Id="rId70" Type="http://schemas.openxmlformats.org/officeDocument/2006/relationships/hyperlink" Target="https://cch.novascotia.ca/trail-funding-programs" TargetMode="External"/><Relationship Id="rId75" Type="http://schemas.openxmlformats.org/officeDocument/2006/relationships/hyperlink" Target="https://cch.novascotia.ca/active-communities-fund" TargetMode="External"/><Relationship Id="rId83" Type="http://schemas.openxmlformats.org/officeDocument/2006/relationships/hyperlink" Target="https://www.cbrm.ns.ca/recreation-funding2.html" TargetMode="External"/><Relationship Id="rId88" Type="http://schemas.openxmlformats.org/officeDocument/2006/relationships/hyperlink" Target="mailto:Marcie.McKay@nshealth.ca" TargetMode="External"/><Relationship Id="rId91" Type="http://schemas.openxmlformats.org/officeDocument/2006/relationships/hyperlink" Target="mailto:Annick.Arseneau@nshealth.ca" TargetMode="External"/><Relationship Id="rId96" Type="http://schemas.openxmlformats.org/officeDocument/2006/relationships/hyperlink" Target="mailto:Andrea.Gaudet@nshealth.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agine-action.ca/members/Login.aspx?lgtype=T" TargetMode="External"/><Relationship Id="rId23" Type="http://schemas.openxmlformats.org/officeDocument/2006/relationships/hyperlink" Target="https://cch.novascotia.ca/active-communities-fund" TargetMode="External"/><Relationship Id="rId28" Type="http://schemas.openxmlformats.org/officeDocument/2006/relationships/hyperlink" Target="https://cch.novascotia.ca/active-communities-fund" TargetMode="External"/><Relationship Id="rId36" Type="http://schemas.openxmlformats.org/officeDocument/2006/relationships/hyperlink" Target="https://rotary7820.com/clubdirectory" TargetMode="External"/><Relationship Id="rId49" Type="http://schemas.openxmlformats.org/officeDocument/2006/relationships/hyperlink" Target="https://www.pcchildrenscharity.ca/funding-for-schools/" TargetMode="External"/><Relationship Id="rId57" Type="http://schemas.openxmlformats.org/officeDocument/2006/relationships/hyperlink" Target="https://www.mentalhealthns.ca/grants" TargetMode="External"/><Relationship Id="rId10" Type="http://schemas.openxmlformats.org/officeDocument/2006/relationships/hyperlink" Target="https://janegoodall.ca/our-work/roots-and-shoots/ape-fund/" TargetMode="External"/><Relationship Id="rId31" Type="http://schemas.openxmlformats.org/officeDocument/2006/relationships/hyperlink" Target="https://www.hondacanadafoundation.ca/apply-for-funding" TargetMode="External"/><Relationship Id="rId44" Type="http://schemas.openxmlformats.org/officeDocument/2006/relationships/hyperlink" Target="http://www.farmtocafeteriacanada.ca/farm-to-school-salad-bars/" TargetMode="External"/><Relationship Id="rId52" Type="http://schemas.openxmlformats.org/officeDocument/2006/relationships/hyperlink" Target="https://scottsmiraclegro.com/responsibility/scotts-canada/" TargetMode="External"/><Relationship Id="rId60" Type="http://schemas.openxmlformats.org/officeDocument/2006/relationships/hyperlink" Target="https://cch.novascotia.ca/active-communities-fund" TargetMode="External"/><Relationship Id="rId65" Type="http://schemas.openxmlformats.org/officeDocument/2006/relationships/hyperlink" Target="https://www.fcc-fac.ca/en/community/giving-back/agrispirit-fund.html" TargetMode="External"/><Relationship Id="rId73" Type="http://schemas.openxmlformats.org/officeDocument/2006/relationships/hyperlink" Target="https://cch.novascotia.ca/active-communities-fund" TargetMode="External"/><Relationship Id="rId78" Type="http://schemas.openxmlformats.org/officeDocument/2006/relationships/hyperlink" Target="https://kidsportcanada.ca/nova-scotia/cbrm-victoria/" TargetMode="External"/><Relationship Id="rId81" Type="http://schemas.openxmlformats.org/officeDocument/2006/relationships/hyperlink" Target="tel:9022940063" TargetMode="External"/><Relationship Id="rId86" Type="http://schemas.openxmlformats.org/officeDocument/2006/relationships/footer" Target="footer2.xml"/><Relationship Id="rId94" Type="http://schemas.openxmlformats.org/officeDocument/2006/relationships/hyperlink" Target="mailto:hps@srce.ca"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td.com/ca/en/about-td/ready-commitment/funding/fef-grant/" TargetMode="External"/><Relationship Id="rId18" Type="http://schemas.openxmlformats.org/officeDocument/2006/relationships/hyperlink" Target="https://www.canadapost.ca/cpc/en/our-company/giving-back-to-our-communities/canada-post-community-foundation.page?" TargetMode="External"/><Relationship Id="rId39" Type="http://schemas.openxmlformats.org/officeDocument/2006/relationships/hyperlink" Target="mailto:info@scoollifefund.ca" TargetMode="External"/><Relationship Id="rId34" Type="http://schemas.openxmlformats.org/officeDocument/2006/relationships/hyperlink" Target="https://lionsclubs.org/en/start-our-approach/club-locator" TargetMode="External"/><Relationship Id="rId50" Type="http://schemas.openxmlformats.org/officeDocument/2006/relationships/hyperlink" Target="https://www.pcchildrenscharity.ca/funding-for-schools/" TargetMode="External"/><Relationship Id="rId55" Type="http://schemas.openxmlformats.org/officeDocument/2006/relationships/hyperlink" Target="https://www.wholekidsfoundation.org/programs/honey-bee-hive-grant" TargetMode="External"/><Relationship Id="rId76" Type="http://schemas.openxmlformats.org/officeDocument/2006/relationships/hyperlink" Target="https://forms.office.com/r/T5pNxcgz7d" TargetMode="External"/><Relationship Id="rId97" Type="http://schemas.openxmlformats.org/officeDocument/2006/relationships/hyperlink" Target="mailto:Lori.Sigfridson@tcrce.ca" TargetMode="External"/><Relationship Id="rId7" Type="http://schemas.openxmlformats.org/officeDocument/2006/relationships/endnotes" Target="endnotes.xml"/><Relationship Id="rId71" Type="http://schemas.openxmlformats.org/officeDocument/2006/relationships/hyperlink" Target="https://cch.novascotia.ca/active-communities-fund" TargetMode="External"/><Relationship Id="rId92" Type="http://schemas.openxmlformats.org/officeDocument/2006/relationships/hyperlink" Target="mailto:Angela.Day@nshealth.ca" TargetMode="External"/><Relationship Id="rId2" Type="http://schemas.openxmlformats.org/officeDocument/2006/relationships/numbering" Target="numbering.xml"/><Relationship Id="rId29" Type="http://schemas.openxmlformats.org/officeDocument/2006/relationships/hyperlink" Target="https://novascotia.ca/coms/svs/prevention-and-education/" TargetMode="External"/><Relationship Id="rId24" Type="http://schemas.openxmlformats.org/officeDocument/2006/relationships/hyperlink" Target="https://cch.novascotia.ca/community-recreation-capital-grant" TargetMode="External"/><Relationship Id="rId40" Type="http://schemas.openxmlformats.org/officeDocument/2006/relationships/hyperlink" Target="https://www.shell.ca/en_ca/sustainability/communities/funding-guidelines-process.html/" TargetMode="External"/><Relationship Id="rId45" Type="http://schemas.openxmlformats.org/officeDocument/2006/relationships/hyperlink" Target="http://www.farmtocafeteriacanada.ca/our-work/farm-to-school-canada/" TargetMode="External"/><Relationship Id="rId66" Type="http://schemas.openxmlformats.org/officeDocument/2006/relationships/hyperlink" Target="https://www.goodlifekids.com/the-grant-program/" TargetMode="External"/><Relationship Id="rId87" Type="http://schemas.openxmlformats.org/officeDocument/2006/relationships/hyperlink" Target="mailto:Emma.VanRooyen@nshealth.ca" TargetMode="External"/><Relationship Id="rId61" Type="http://schemas.openxmlformats.org/officeDocument/2006/relationships/hyperlink" Target="https://novascotia.ca/letsgetmoving/docs/letsgetmoving-en.pdf" TargetMode="External"/><Relationship Id="rId82" Type="http://schemas.openxmlformats.org/officeDocument/2006/relationships/hyperlink" Target="https://victoriacounty.com/residents/recreation/recreation-funding-programs/" TargetMode="External"/><Relationship Id="rId19" Type="http://schemas.openxmlformats.org/officeDocument/2006/relationships/hyperlink" Target="mailto:ClassroomCouncil@novascotia.ca" TargetMode="External"/><Relationship Id="rId14" Type="http://schemas.openxmlformats.org/officeDocument/2006/relationships/hyperlink" Target="https://wwf.ca/take-action/apply-for-funding/go-wild-school-grants/" TargetMode="External"/><Relationship Id="rId30" Type="http://schemas.openxmlformats.org/officeDocument/2006/relationships/hyperlink" Target="https://cch.novascotia.ca/active-communities-fund" TargetMode="External"/><Relationship Id="rId35" Type="http://schemas.openxmlformats.org/officeDocument/2006/relationships/hyperlink" Target="https://nstu.ca/nstu-members/professional-development/grants-opportunities/program-development-assistance-fund-pdaf" TargetMode="External"/><Relationship Id="rId56" Type="http://schemas.openxmlformats.org/officeDocument/2006/relationships/hyperlink" Target="https://www.wholekidsfoundation.org/programs/school-gardens-grant" TargetMode="External"/><Relationship Id="rId77" Type="http://schemas.openxmlformats.org/officeDocument/2006/relationships/hyperlink" Target="http://jumpstart.canadiantire.ca/content/microsites/jumpstart/en/apply.html" TargetMode="External"/><Relationship Id="rId8" Type="http://schemas.openxmlformats.org/officeDocument/2006/relationships/image" Target="media/image1.jpg"/><Relationship Id="rId51" Type="http://schemas.openxmlformats.org/officeDocument/2006/relationships/hyperlink" Target="https://nutrientsforlife.ca/learning-gardens/grant-application" TargetMode="External"/><Relationship Id="rId72" Type="http://schemas.openxmlformats.org/officeDocument/2006/relationships/hyperlink" Target="https://cch.novascotia.ca/trail-funding-programs" TargetMode="External"/><Relationship Id="rId93" Type="http://schemas.openxmlformats.org/officeDocument/2006/relationships/hyperlink" Target="mailto:Sarah.Murphy@nshealth.ca" TargetMode="External"/><Relationship Id="rId9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ovascotia.ca/dhw/healthy-development/health-promoting-schools.asp"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8F6E-6FB8-4033-A33B-04DE46E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6944</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Mackenzie</dc:creator>
  <cp:lastModifiedBy>McKay, Marcie</cp:lastModifiedBy>
  <cp:revision>2</cp:revision>
  <cp:lastPrinted>2021-02-10T14:28:00Z</cp:lastPrinted>
  <dcterms:created xsi:type="dcterms:W3CDTF">2022-06-27T13:58:00Z</dcterms:created>
  <dcterms:modified xsi:type="dcterms:W3CDTF">2022-06-27T13:58:00Z</dcterms:modified>
</cp:coreProperties>
</file>